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7F582" w14:textId="77777777" w:rsidR="002E170D" w:rsidRPr="00FA0B44" w:rsidRDefault="002E170D" w:rsidP="00FE3016">
      <w:pPr>
        <w:jc w:val="both"/>
        <w:rPr>
          <w:rFonts w:ascii="Gill Sans MT" w:hAnsi="Gill Sans MT" w:cs="Arial"/>
          <w:b/>
          <w:color w:val="808080"/>
          <w:sz w:val="22"/>
          <w:szCs w:val="22"/>
        </w:rPr>
      </w:pPr>
      <w:bookmarkStart w:id="0" w:name="_GoBack"/>
      <w:bookmarkEnd w:id="0"/>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3"/>
        <w:gridCol w:w="355"/>
        <w:gridCol w:w="4820"/>
      </w:tblGrid>
      <w:tr w:rsidR="00174203" w:rsidRPr="00F83CC4" w14:paraId="4A2D8E74" w14:textId="77777777" w:rsidTr="64EFAD9F">
        <w:trPr>
          <w:trHeight w:val="413"/>
        </w:trPr>
        <w:tc>
          <w:tcPr>
            <w:tcW w:w="9498" w:type="dxa"/>
            <w:gridSpan w:val="3"/>
          </w:tcPr>
          <w:p w14:paraId="5ED2705D" w14:textId="4B0A35FF" w:rsidR="002B21C3" w:rsidRPr="00F83CC4" w:rsidRDefault="5BB66EDA" w:rsidP="00FE3016">
            <w:pPr>
              <w:tabs>
                <w:tab w:val="left" w:pos="1418"/>
              </w:tabs>
              <w:jc w:val="both"/>
              <w:rPr>
                <w:rFonts w:ascii="Gill Sans MT" w:hAnsi="Gill Sans MT" w:cs="Arial"/>
                <w:sz w:val="22"/>
                <w:szCs w:val="22"/>
                <w:lang w:eastAsia="en-GB"/>
              </w:rPr>
            </w:pPr>
            <w:r w:rsidRPr="64EFAD9F">
              <w:rPr>
                <w:rFonts w:ascii="Gill Sans MT" w:hAnsi="Gill Sans MT" w:cs="Arial"/>
                <w:b/>
                <w:bCs/>
                <w:sz w:val="22"/>
                <w:szCs w:val="22"/>
              </w:rPr>
              <w:t xml:space="preserve">TITLE: </w:t>
            </w:r>
            <w:r w:rsidR="540932CF" w:rsidRPr="64EFAD9F">
              <w:rPr>
                <w:rFonts w:ascii="Gill Sans MT" w:hAnsi="Gill Sans MT" w:cs="Arial"/>
                <w:sz w:val="22"/>
                <w:szCs w:val="22"/>
                <w:lang w:eastAsia="en-GB"/>
              </w:rPr>
              <w:t> </w:t>
            </w:r>
            <w:r w:rsidR="4DB9AA94" w:rsidRPr="64EFAD9F">
              <w:rPr>
                <w:rFonts w:ascii="Gill Sans MT" w:hAnsi="Gill Sans MT" w:cs="Arial"/>
                <w:sz w:val="22"/>
                <w:szCs w:val="22"/>
                <w:lang w:val="en-US"/>
              </w:rPr>
              <w:t>Learning Delivery Lead (South Sudanese, preferably)</w:t>
            </w:r>
          </w:p>
        </w:tc>
      </w:tr>
      <w:tr w:rsidR="00174203" w:rsidRPr="00F83CC4" w14:paraId="23D4B419" w14:textId="77777777" w:rsidTr="64EFAD9F">
        <w:trPr>
          <w:trHeight w:val="404"/>
        </w:trPr>
        <w:tc>
          <w:tcPr>
            <w:tcW w:w="4323" w:type="dxa"/>
            <w:tcBorders>
              <w:bottom w:val="single" w:sz="4" w:space="0" w:color="auto"/>
            </w:tcBorders>
          </w:tcPr>
          <w:p w14:paraId="50BEDCD8" w14:textId="07333B3A" w:rsidR="00EF33BF" w:rsidRPr="00F83CC4" w:rsidRDefault="00F55B51" w:rsidP="00EC0292">
            <w:pPr>
              <w:tabs>
                <w:tab w:val="left" w:pos="1418"/>
              </w:tabs>
              <w:rPr>
                <w:rFonts w:ascii="Gill Sans MT" w:hAnsi="Gill Sans MT" w:cs="Arial"/>
                <w:sz w:val="22"/>
                <w:szCs w:val="22"/>
              </w:rPr>
            </w:pPr>
            <w:r w:rsidRPr="00F83CC4">
              <w:rPr>
                <w:rFonts w:ascii="Gill Sans MT" w:hAnsi="Gill Sans MT" w:cs="Arial"/>
                <w:b/>
                <w:sz w:val="22"/>
                <w:szCs w:val="22"/>
              </w:rPr>
              <w:t>TEAM/PROGRAMME</w:t>
            </w:r>
            <w:r w:rsidR="00174203" w:rsidRPr="00F83CC4">
              <w:rPr>
                <w:rFonts w:ascii="Gill Sans MT" w:hAnsi="Gill Sans MT" w:cs="Arial"/>
                <w:b/>
                <w:sz w:val="22"/>
                <w:szCs w:val="22"/>
              </w:rPr>
              <w:t xml:space="preserve">: </w:t>
            </w:r>
            <w:r w:rsidR="00EC0292">
              <w:rPr>
                <w:rFonts w:ascii="Gill Sans MT" w:hAnsi="Gill Sans MT" w:cs="Arial"/>
                <w:bCs/>
                <w:sz w:val="22"/>
                <w:szCs w:val="22"/>
                <w:lang w:val="en-US"/>
              </w:rPr>
              <w:t xml:space="preserve">Education </w:t>
            </w:r>
          </w:p>
        </w:tc>
        <w:tc>
          <w:tcPr>
            <w:tcW w:w="5175" w:type="dxa"/>
            <w:gridSpan w:val="2"/>
            <w:tcBorders>
              <w:bottom w:val="single" w:sz="4" w:space="0" w:color="auto"/>
            </w:tcBorders>
          </w:tcPr>
          <w:p w14:paraId="452B291A" w14:textId="0FBA2A51" w:rsidR="00174203" w:rsidRPr="00F83CC4" w:rsidRDefault="00F55B51" w:rsidP="5E30CB43">
            <w:pPr>
              <w:tabs>
                <w:tab w:val="left" w:pos="1693"/>
              </w:tabs>
              <w:jc w:val="both"/>
              <w:rPr>
                <w:rFonts w:ascii="Gill Sans MT" w:hAnsi="Gill Sans MT" w:cs="Arial"/>
                <w:b/>
                <w:bCs/>
                <w:sz w:val="22"/>
                <w:szCs w:val="22"/>
              </w:rPr>
            </w:pPr>
            <w:r w:rsidRPr="11C63D5F">
              <w:rPr>
                <w:rFonts w:ascii="Gill Sans MT" w:hAnsi="Gill Sans MT" w:cs="Arial"/>
                <w:b/>
                <w:bCs/>
                <w:sz w:val="22"/>
                <w:szCs w:val="22"/>
              </w:rPr>
              <w:t>LOCATION</w:t>
            </w:r>
            <w:r w:rsidR="00174203" w:rsidRPr="11C63D5F">
              <w:rPr>
                <w:rFonts w:ascii="Gill Sans MT" w:hAnsi="Gill Sans MT" w:cs="Arial"/>
                <w:b/>
                <w:bCs/>
                <w:sz w:val="22"/>
                <w:szCs w:val="22"/>
              </w:rPr>
              <w:t xml:space="preserve">: </w:t>
            </w:r>
            <w:r w:rsidR="00EC0292" w:rsidRPr="11C63D5F">
              <w:rPr>
                <w:rFonts w:ascii="Gill Sans MT" w:hAnsi="Gill Sans MT" w:cs="Arial"/>
                <w:sz w:val="22"/>
                <w:szCs w:val="22"/>
              </w:rPr>
              <w:t>Juba</w:t>
            </w:r>
            <w:r w:rsidR="64666FCD" w:rsidRPr="11C63D5F">
              <w:rPr>
                <w:rFonts w:ascii="Gill Sans Infant Std" w:eastAsia="Gill Sans Infant Std" w:hAnsi="Gill Sans Infant Std" w:cs="Gill Sans Infant Std"/>
                <w:sz w:val="22"/>
                <w:szCs w:val="22"/>
              </w:rPr>
              <w:t>, with frequent travel to field locations</w:t>
            </w:r>
          </w:p>
        </w:tc>
      </w:tr>
      <w:tr w:rsidR="00174203" w:rsidRPr="00F83CC4" w14:paraId="6B395027" w14:textId="77777777" w:rsidTr="64EFAD9F">
        <w:trPr>
          <w:trHeight w:val="425"/>
        </w:trPr>
        <w:tc>
          <w:tcPr>
            <w:tcW w:w="4323" w:type="dxa"/>
            <w:tcBorders>
              <w:bottom w:val="single" w:sz="4" w:space="0" w:color="auto"/>
            </w:tcBorders>
          </w:tcPr>
          <w:p w14:paraId="320DDAE8" w14:textId="0569E9EE" w:rsidR="00F55B51" w:rsidRPr="00F83CC4" w:rsidRDefault="540932CF" w:rsidP="00FE3016">
            <w:pPr>
              <w:tabs>
                <w:tab w:val="left" w:pos="1134"/>
              </w:tabs>
              <w:jc w:val="both"/>
              <w:rPr>
                <w:rFonts w:ascii="Gill Sans MT" w:hAnsi="Gill Sans MT" w:cs="Arial"/>
                <w:sz w:val="22"/>
                <w:szCs w:val="22"/>
              </w:rPr>
            </w:pPr>
            <w:r w:rsidRPr="64EFAD9F">
              <w:rPr>
                <w:rFonts w:ascii="Gill Sans MT" w:hAnsi="Gill Sans MT" w:cs="Arial"/>
                <w:b/>
                <w:bCs/>
                <w:sz w:val="22"/>
                <w:szCs w:val="22"/>
              </w:rPr>
              <w:t>GRADE</w:t>
            </w:r>
            <w:r w:rsidR="56B9C32E" w:rsidRPr="64EFAD9F">
              <w:rPr>
                <w:rFonts w:ascii="Gill Sans MT" w:hAnsi="Gill Sans MT" w:cs="Arial"/>
                <w:sz w:val="22"/>
                <w:szCs w:val="22"/>
              </w:rPr>
              <w:t>:</w:t>
            </w:r>
            <w:r w:rsidR="760C13AF" w:rsidRPr="64EFAD9F">
              <w:rPr>
                <w:rFonts w:ascii="Gill Sans MT" w:hAnsi="Gill Sans MT" w:cs="Arial"/>
                <w:sz w:val="22"/>
                <w:szCs w:val="22"/>
              </w:rPr>
              <w:t xml:space="preserve"> TIER</w:t>
            </w:r>
            <w:r w:rsidR="56B9C32E" w:rsidRPr="64EFAD9F">
              <w:rPr>
                <w:rFonts w:ascii="Gill Sans MT" w:hAnsi="Gill Sans MT" w:cs="Arial"/>
                <w:sz w:val="22"/>
                <w:szCs w:val="22"/>
              </w:rPr>
              <w:t xml:space="preserve"> </w:t>
            </w:r>
            <w:r w:rsidR="0FD540F6" w:rsidRPr="64EFAD9F">
              <w:rPr>
                <w:rFonts w:ascii="Gill Sans MT" w:hAnsi="Gill Sans MT" w:cs="Arial"/>
                <w:sz w:val="22"/>
                <w:szCs w:val="22"/>
              </w:rPr>
              <w:t>4</w:t>
            </w:r>
          </w:p>
        </w:tc>
        <w:tc>
          <w:tcPr>
            <w:tcW w:w="5175" w:type="dxa"/>
            <w:gridSpan w:val="2"/>
            <w:tcBorders>
              <w:bottom w:val="single" w:sz="4" w:space="0" w:color="auto"/>
            </w:tcBorders>
          </w:tcPr>
          <w:p w14:paraId="5893B61E" w14:textId="73F6215E" w:rsidR="00624CD4" w:rsidRPr="00086DF1" w:rsidRDefault="69A96792" w:rsidP="00FE3016">
            <w:pPr>
              <w:tabs>
                <w:tab w:val="left" w:pos="984"/>
              </w:tabs>
              <w:jc w:val="both"/>
              <w:rPr>
                <w:rFonts w:ascii="Gill Sans MT" w:hAnsi="Gill Sans MT" w:cs="Arial"/>
                <w:sz w:val="22"/>
                <w:szCs w:val="22"/>
              </w:rPr>
            </w:pPr>
            <w:r w:rsidRPr="64EFAD9F">
              <w:rPr>
                <w:rFonts w:ascii="Gill Sans MT" w:hAnsi="Gill Sans MT" w:cs="Arial"/>
                <w:b/>
                <w:bCs/>
                <w:sz w:val="22"/>
                <w:szCs w:val="22"/>
              </w:rPr>
              <w:t>CONTRACT</w:t>
            </w:r>
            <w:r w:rsidR="5D16EC62" w:rsidRPr="64EFAD9F">
              <w:rPr>
                <w:rFonts w:ascii="Gill Sans MT" w:hAnsi="Gill Sans MT" w:cs="Arial"/>
                <w:b/>
                <w:bCs/>
                <w:sz w:val="22"/>
                <w:szCs w:val="22"/>
              </w:rPr>
              <w:t xml:space="preserve"> LENGTH</w:t>
            </w:r>
            <w:r w:rsidRPr="64EFAD9F">
              <w:rPr>
                <w:rFonts w:ascii="Gill Sans MT" w:hAnsi="Gill Sans MT" w:cs="Arial"/>
                <w:b/>
                <w:bCs/>
                <w:sz w:val="22"/>
                <w:szCs w:val="22"/>
              </w:rPr>
              <w:t>:</w:t>
            </w:r>
            <w:r w:rsidR="552EDD19" w:rsidRPr="64EFAD9F">
              <w:rPr>
                <w:rFonts w:ascii="Gill Sans MT" w:hAnsi="Gill Sans MT" w:cs="Arial"/>
                <w:b/>
                <w:bCs/>
                <w:sz w:val="22"/>
                <w:szCs w:val="22"/>
              </w:rPr>
              <w:t xml:space="preserve"> </w:t>
            </w:r>
            <w:r w:rsidR="2F8C26AE" w:rsidRPr="64EFAD9F">
              <w:rPr>
                <w:rFonts w:ascii="Gill Sans MT" w:hAnsi="Gill Sans MT" w:cs="Arial"/>
                <w:b/>
                <w:bCs/>
                <w:sz w:val="22"/>
                <w:szCs w:val="22"/>
              </w:rPr>
              <w:t>24</w:t>
            </w:r>
            <w:r w:rsidR="4DB9AA94" w:rsidRPr="64EFAD9F">
              <w:rPr>
                <w:rFonts w:ascii="Gill Sans MT" w:hAnsi="Gill Sans MT" w:cs="Arial"/>
                <w:sz w:val="22"/>
                <w:szCs w:val="22"/>
              </w:rPr>
              <w:t xml:space="preserve"> Months</w:t>
            </w:r>
            <w:r w:rsidR="5E5909C9" w:rsidRPr="64EFAD9F">
              <w:rPr>
                <w:rFonts w:ascii="Gill Sans MT" w:hAnsi="Gill Sans MT" w:cs="Arial"/>
                <w:sz w:val="22"/>
                <w:szCs w:val="22"/>
              </w:rPr>
              <w:t xml:space="preserve"> with possible extension</w:t>
            </w:r>
          </w:p>
          <w:p w14:paraId="35BE93D0" w14:textId="77777777" w:rsidR="00267F7F" w:rsidRPr="00F83CC4" w:rsidRDefault="00267F7F" w:rsidP="00FE3016">
            <w:pPr>
              <w:tabs>
                <w:tab w:val="left" w:pos="984"/>
              </w:tabs>
              <w:jc w:val="both"/>
              <w:rPr>
                <w:rFonts w:ascii="Gill Sans MT" w:hAnsi="Gill Sans MT" w:cs="Arial"/>
                <w:b/>
                <w:i/>
                <w:color w:val="808080"/>
                <w:sz w:val="22"/>
                <w:szCs w:val="22"/>
              </w:rPr>
            </w:pPr>
            <w:r w:rsidRPr="00F83CC4">
              <w:rPr>
                <w:rFonts w:ascii="Gill Sans MT" w:hAnsi="Gill Sans MT" w:cs="Arial"/>
                <w:b/>
                <w:sz w:val="22"/>
                <w:szCs w:val="22"/>
              </w:rPr>
              <w:t xml:space="preserve"> </w:t>
            </w:r>
          </w:p>
        </w:tc>
      </w:tr>
      <w:tr w:rsidR="00770638" w:rsidRPr="00F83CC4" w14:paraId="34FD5891" w14:textId="77777777" w:rsidTr="64EFAD9F">
        <w:trPr>
          <w:trHeight w:val="425"/>
        </w:trPr>
        <w:tc>
          <w:tcPr>
            <w:tcW w:w="9498" w:type="dxa"/>
            <w:gridSpan w:val="3"/>
            <w:tcBorders>
              <w:bottom w:val="single" w:sz="4" w:space="0" w:color="auto"/>
            </w:tcBorders>
          </w:tcPr>
          <w:p w14:paraId="10C4CDD9" w14:textId="2B83938C" w:rsidR="00770638" w:rsidRPr="00F83CC4" w:rsidRDefault="00770638" w:rsidP="00FE3016">
            <w:pPr>
              <w:tabs>
                <w:tab w:val="left" w:pos="984"/>
              </w:tabs>
              <w:jc w:val="both"/>
              <w:rPr>
                <w:rFonts w:ascii="Gill Sans MT" w:hAnsi="Gill Sans MT" w:cs="Arial"/>
                <w:b/>
                <w:sz w:val="22"/>
                <w:szCs w:val="22"/>
              </w:rPr>
            </w:pPr>
            <w:r w:rsidRPr="00F83CC4">
              <w:rPr>
                <w:rFonts w:ascii="Gill Sans MT" w:hAnsi="Gill Sans MT" w:cs="Arial"/>
                <w:b/>
                <w:sz w:val="22"/>
                <w:szCs w:val="22"/>
              </w:rPr>
              <w:t>CHILD</w:t>
            </w:r>
            <w:r w:rsidR="005E7CA1" w:rsidRPr="00F83CC4">
              <w:rPr>
                <w:rFonts w:ascii="Gill Sans MT" w:hAnsi="Gill Sans MT" w:cs="Arial"/>
                <w:b/>
                <w:sz w:val="22"/>
                <w:szCs w:val="22"/>
              </w:rPr>
              <w:t xml:space="preserve"> SAFEGUARDING: </w:t>
            </w:r>
          </w:p>
          <w:p w14:paraId="13B42F94" w14:textId="72E03B24" w:rsidR="00D43470" w:rsidRPr="00F83CC4" w:rsidRDefault="00D43470" w:rsidP="00FE3016">
            <w:pPr>
              <w:jc w:val="both"/>
              <w:rPr>
                <w:rFonts w:ascii="Gill Sans MT" w:hAnsi="Gill Sans MT" w:cs="Arial"/>
                <w:sz w:val="22"/>
                <w:szCs w:val="22"/>
              </w:rPr>
            </w:pPr>
            <w:r w:rsidRPr="00F83CC4">
              <w:rPr>
                <w:rFonts w:ascii="Gill Sans MT" w:hAnsi="Gill Sans MT" w:cs="Arial"/>
                <w:sz w:val="22"/>
                <w:szCs w:val="22"/>
                <w:lang w:val="en-US"/>
              </w:rPr>
              <w:t xml:space="preserve">Level 3:  the post holder will have contact with children and/or young people </w:t>
            </w:r>
            <w:r w:rsidRPr="00F83CC4">
              <w:rPr>
                <w:rFonts w:ascii="Gill Sans MT" w:hAnsi="Gill Sans MT" w:cs="Arial"/>
                <w:i/>
                <w:iCs/>
                <w:sz w:val="22"/>
                <w:szCs w:val="22"/>
                <w:u w:val="single"/>
                <w:lang w:val="en-US"/>
              </w:rPr>
              <w:t>either</w:t>
            </w:r>
            <w:r w:rsidRPr="00F83CC4">
              <w:rPr>
                <w:rFonts w:ascii="Gill Sans MT" w:hAnsi="Gill Sans MT" w:cs="Arial"/>
                <w:sz w:val="22"/>
                <w:szCs w:val="22"/>
                <w:lang w:val="en-US"/>
              </w:rPr>
              <w:t xml:space="preserve"> frequently </w:t>
            </w:r>
            <w:r w:rsidRPr="00F83CC4">
              <w:rPr>
                <w:rFonts w:ascii="Gill Sans MT" w:hAnsi="Gill Sans MT" w:cs="Arial"/>
                <w:sz w:val="22"/>
                <w:szCs w:val="22"/>
              </w:rPr>
              <w:t xml:space="preserve">(e.g. once a week or more) </w:t>
            </w:r>
            <w:r w:rsidRPr="00F83CC4">
              <w:rPr>
                <w:rFonts w:ascii="Gill Sans MT" w:hAnsi="Gill Sans MT" w:cs="Arial"/>
                <w:sz w:val="22"/>
                <w:szCs w:val="22"/>
                <w:u w:val="single"/>
              </w:rPr>
              <w:t>or</w:t>
            </w:r>
            <w:r w:rsidRPr="00F83CC4">
              <w:rPr>
                <w:rFonts w:ascii="Gill Sans MT" w:hAnsi="Gill Sans MT" w:cs="Arial"/>
                <w:sz w:val="22"/>
                <w:szCs w:val="22"/>
              </w:rPr>
              <w:t xml:space="preserve"> intensively (e.g. four days in one month or more or overnight) because they work </w:t>
            </w:r>
            <w:r w:rsidR="00137F92">
              <w:rPr>
                <w:rFonts w:ascii="Gill Sans MT" w:hAnsi="Gill Sans MT" w:cs="Arial"/>
                <w:sz w:val="22"/>
                <w:szCs w:val="22"/>
              </w:rPr>
              <w:t xml:space="preserve">with </w:t>
            </w:r>
            <w:r w:rsidRPr="00F83CC4">
              <w:rPr>
                <w:rFonts w:ascii="Gill Sans MT" w:hAnsi="Gill Sans MT" w:cs="Arial"/>
                <w:sz w:val="22"/>
                <w:szCs w:val="22"/>
              </w:rPr>
              <w:t>country program</w:t>
            </w:r>
            <w:r w:rsidR="00137F92">
              <w:rPr>
                <w:rFonts w:ascii="Gill Sans MT" w:hAnsi="Gill Sans MT" w:cs="Arial"/>
                <w:sz w:val="22"/>
                <w:szCs w:val="22"/>
              </w:rPr>
              <w:t>me</w:t>
            </w:r>
            <w:r w:rsidRPr="00F83CC4">
              <w:rPr>
                <w:rFonts w:ascii="Gill Sans MT" w:hAnsi="Gill Sans MT" w:cs="Arial"/>
                <w:sz w:val="22"/>
                <w:szCs w:val="22"/>
              </w:rPr>
              <w:t>s; or ar</w:t>
            </w:r>
            <w:r w:rsidR="00EF20E6" w:rsidRPr="00F83CC4">
              <w:rPr>
                <w:rFonts w:ascii="Gill Sans MT" w:hAnsi="Gill Sans MT" w:cs="Arial"/>
                <w:sz w:val="22"/>
                <w:szCs w:val="22"/>
              </w:rPr>
              <w:t>e visiting country program</w:t>
            </w:r>
            <w:r w:rsidR="00137F92">
              <w:rPr>
                <w:rFonts w:ascii="Gill Sans MT" w:hAnsi="Gill Sans MT" w:cs="Arial"/>
                <w:sz w:val="22"/>
                <w:szCs w:val="22"/>
              </w:rPr>
              <w:t>me</w:t>
            </w:r>
            <w:r w:rsidR="00EF20E6" w:rsidRPr="00F83CC4">
              <w:rPr>
                <w:rFonts w:ascii="Gill Sans MT" w:hAnsi="Gill Sans MT" w:cs="Arial"/>
                <w:sz w:val="22"/>
                <w:szCs w:val="22"/>
              </w:rPr>
              <w:t>s; or</w:t>
            </w:r>
            <w:r w:rsidRPr="00F83CC4">
              <w:rPr>
                <w:rFonts w:ascii="Gill Sans MT" w:hAnsi="Gill Sans MT" w:cs="Arial"/>
                <w:sz w:val="22"/>
                <w:szCs w:val="22"/>
              </w:rPr>
              <w:t xml:space="preserve"> because they are responsible for implementing the police checking/vetting process staff.</w:t>
            </w:r>
          </w:p>
          <w:p w14:paraId="0291F8AB" w14:textId="77777777" w:rsidR="00770638" w:rsidRPr="00F83CC4" w:rsidRDefault="00770638" w:rsidP="00FE3016">
            <w:pPr>
              <w:tabs>
                <w:tab w:val="left" w:pos="984"/>
              </w:tabs>
              <w:jc w:val="both"/>
              <w:rPr>
                <w:rFonts w:ascii="Gill Sans MT" w:hAnsi="Gill Sans MT" w:cs="Arial"/>
                <w:sz w:val="22"/>
                <w:szCs w:val="22"/>
              </w:rPr>
            </w:pPr>
          </w:p>
        </w:tc>
      </w:tr>
      <w:tr w:rsidR="00174203" w:rsidRPr="00F83CC4" w14:paraId="7D958D97" w14:textId="77777777" w:rsidTr="00810EF9">
        <w:trPr>
          <w:trHeight w:val="872"/>
        </w:trPr>
        <w:tc>
          <w:tcPr>
            <w:tcW w:w="9498" w:type="dxa"/>
            <w:gridSpan w:val="3"/>
          </w:tcPr>
          <w:p w14:paraId="3F63856E" w14:textId="50B5FF89" w:rsidR="69624155" w:rsidRDefault="69624155" w:rsidP="64EFAD9F">
            <w:pPr>
              <w:jc w:val="both"/>
              <w:rPr>
                <w:rFonts w:ascii="Gill Sans MT" w:eastAsia="Gill Sans MT" w:hAnsi="Gill Sans MT" w:cs="Gill Sans MT"/>
                <w:b/>
                <w:bCs/>
                <w:sz w:val="22"/>
                <w:szCs w:val="22"/>
              </w:rPr>
            </w:pPr>
            <w:r w:rsidRPr="64EFAD9F">
              <w:rPr>
                <w:rFonts w:ascii="Gill Sans MT" w:eastAsia="Gill Sans MT" w:hAnsi="Gill Sans MT" w:cs="Gill Sans MT"/>
                <w:b/>
                <w:bCs/>
                <w:sz w:val="22"/>
                <w:szCs w:val="22"/>
              </w:rPr>
              <w:t>PROGRAMME OVERVIEW</w:t>
            </w:r>
          </w:p>
          <w:p w14:paraId="149BB4C0" w14:textId="13FEC325" w:rsidR="69624155" w:rsidRDefault="69624155" w:rsidP="00085764">
            <w:pPr>
              <w:spacing w:line="257" w:lineRule="auto"/>
              <w:jc w:val="both"/>
              <w:rPr>
                <w:rFonts w:ascii="Gill Sans MT" w:eastAsia="Gill Sans MT" w:hAnsi="Gill Sans MT" w:cs="Gill Sans MT"/>
                <w:sz w:val="22"/>
                <w:szCs w:val="22"/>
              </w:rPr>
            </w:pPr>
            <w:r w:rsidRPr="64EFAD9F">
              <w:rPr>
                <w:rFonts w:ascii="Gill Sans MT" w:eastAsia="Gill Sans MT" w:hAnsi="Gill Sans MT" w:cs="Gill Sans MT"/>
                <w:sz w:val="22"/>
                <w:szCs w:val="22"/>
              </w:rPr>
              <w:t>The anticipated</w:t>
            </w:r>
            <w:r w:rsidR="0CCEEB61" w:rsidRPr="64EFAD9F">
              <w:rPr>
                <w:rFonts w:ascii="Gill Sans MT" w:eastAsia="Gill Sans MT" w:hAnsi="Gill Sans MT" w:cs="Gill Sans MT"/>
                <w:sz w:val="22"/>
                <w:szCs w:val="22"/>
              </w:rPr>
              <w:t xml:space="preserve"> 5 years</w:t>
            </w:r>
            <w:r w:rsidRPr="64EFAD9F">
              <w:rPr>
                <w:rFonts w:ascii="Gill Sans MT" w:eastAsia="Gill Sans MT" w:hAnsi="Gill Sans MT" w:cs="Gill Sans MT"/>
                <w:sz w:val="22"/>
                <w:szCs w:val="22"/>
              </w:rPr>
              <w:t xml:space="preserve"> EFASS project has been designed to deliver around two outcome areas</w:t>
            </w:r>
            <w:r w:rsidR="71EF6830" w:rsidRPr="64EFAD9F">
              <w:rPr>
                <w:rFonts w:ascii="Gill Sans MT" w:eastAsia="Gill Sans MT" w:hAnsi="Gill Sans MT" w:cs="Gill Sans MT"/>
                <w:sz w:val="22"/>
                <w:szCs w:val="22"/>
              </w:rPr>
              <w:t xml:space="preserve"> in the Republic of South Sudan</w:t>
            </w:r>
            <w:r w:rsidRPr="64EFAD9F">
              <w:rPr>
                <w:rFonts w:ascii="Gill Sans MT" w:eastAsia="Gill Sans MT" w:hAnsi="Gill Sans MT" w:cs="Gill Sans MT"/>
                <w:sz w:val="22"/>
                <w:szCs w:val="22"/>
              </w:rPr>
              <w:t>:</w:t>
            </w:r>
          </w:p>
          <w:p w14:paraId="6811FF64" w14:textId="51E8B5B1" w:rsidR="69624155" w:rsidRDefault="69624155" w:rsidP="00085764">
            <w:pPr>
              <w:spacing w:line="257" w:lineRule="auto"/>
              <w:jc w:val="both"/>
              <w:rPr>
                <w:rFonts w:ascii="Gill Sans MT" w:eastAsia="Gill Sans MT" w:hAnsi="Gill Sans MT" w:cs="Gill Sans MT"/>
                <w:sz w:val="22"/>
                <w:szCs w:val="22"/>
              </w:rPr>
            </w:pPr>
            <w:r w:rsidRPr="64EFAD9F">
              <w:rPr>
                <w:rFonts w:ascii="Gill Sans MT" w:eastAsia="Gill Sans MT" w:hAnsi="Gill Sans MT" w:cs="Gill Sans MT"/>
                <w:sz w:val="22"/>
                <w:szCs w:val="22"/>
              </w:rPr>
              <w:t xml:space="preserve"> </w:t>
            </w:r>
          </w:p>
          <w:p w14:paraId="3A775A2A" w14:textId="5FA9BF14" w:rsidR="69624155" w:rsidRDefault="69624155" w:rsidP="009E5E32">
            <w:pPr>
              <w:pStyle w:val="ListParagraph"/>
              <w:numPr>
                <w:ilvl w:val="0"/>
                <w:numId w:val="2"/>
              </w:numPr>
              <w:jc w:val="both"/>
              <w:rPr>
                <w:rFonts w:ascii="Gill Sans MT" w:eastAsia="Gill Sans MT" w:hAnsi="Gill Sans MT" w:cs="Gill Sans MT"/>
                <w:sz w:val="22"/>
                <w:szCs w:val="22"/>
              </w:rPr>
            </w:pPr>
            <w:r w:rsidRPr="64EFAD9F">
              <w:rPr>
                <w:rFonts w:ascii="Gill Sans MT" w:eastAsia="Gill Sans MT" w:hAnsi="Gill Sans MT" w:cs="Gill Sans MT"/>
                <w:sz w:val="22"/>
                <w:szCs w:val="22"/>
              </w:rPr>
              <w:t>Children, especially girls and those living with disability, can safely access 12 years of quality education which equips them with the knowledge and skills they need to thrive.</w:t>
            </w:r>
          </w:p>
          <w:p w14:paraId="2362BA88" w14:textId="7ECA2D35" w:rsidR="69624155" w:rsidRDefault="69624155" w:rsidP="009E5E32">
            <w:pPr>
              <w:pStyle w:val="ListParagraph"/>
              <w:numPr>
                <w:ilvl w:val="0"/>
                <w:numId w:val="2"/>
              </w:numPr>
              <w:jc w:val="both"/>
              <w:rPr>
                <w:rFonts w:ascii="Gill Sans MT" w:eastAsia="Gill Sans MT" w:hAnsi="Gill Sans MT" w:cs="Gill Sans MT"/>
                <w:sz w:val="22"/>
                <w:szCs w:val="22"/>
              </w:rPr>
            </w:pPr>
            <w:r w:rsidRPr="64EFAD9F">
              <w:rPr>
                <w:rFonts w:ascii="Gill Sans MT" w:eastAsia="Gill Sans MT" w:hAnsi="Gill Sans MT" w:cs="Gill Sans MT"/>
                <w:sz w:val="22"/>
                <w:szCs w:val="22"/>
              </w:rPr>
              <w:t>Quality is improved through increased investment (including as a result of increasing government budget allocation and execution) and strengthened national policy in areas critical to inclusion.</w:t>
            </w:r>
          </w:p>
          <w:p w14:paraId="6F3CBB38" w14:textId="47623EB8" w:rsidR="69624155" w:rsidRDefault="69624155" w:rsidP="00085764">
            <w:pPr>
              <w:spacing w:line="257" w:lineRule="auto"/>
              <w:jc w:val="both"/>
              <w:rPr>
                <w:rFonts w:ascii="Gill Sans MT" w:eastAsia="Gill Sans MT" w:hAnsi="Gill Sans MT" w:cs="Gill Sans MT"/>
                <w:sz w:val="22"/>
                <w:szCs w:val="22"/>
              </w:rPr>
            </w:pPr>
            <w:r w:rsidRPr="64EFAD9F">
              <w:rPr>
                <w:rFonts w:ascii="Gill Sans MT" w:eastAsia="Gill Sans MT" w:hAnsi="Gill Sans MT" w:cs="Gill Sans MT"/>
                <w:sz w:val="22"/>
                <w:szCs w:val="22"/>
              </w:rPr>
              <w:t xml:space="preserve"> </w:t>
            </w:r>
          </w:p>
          <w:p w14:paraId="46CE93DA" w14:textId="27234559" w:rsidR="69624155" w:rsidRDefault="69624155" w:rsidP="00085764">
            <w:pPr>
              <w:spacing w:line="257" w:lineRule="auto"/>
              <w:jc w:val="both"/>
              <w:rPr>
                <w:rFonts w:ascii="Gill Sans MT" w:eastAsia="Gill Sans MT" w:hAnsi="Gill Sans MT" w:cs="Gill Sans MT"/>
                <w:sz w:val="22"/>
                <w:szCs w:val="22"/>
              </w:rPr>
            </w:pPr>
            <w:r w:rsidRPr="64EFAD9F">
              <w:rPr>
                <w:rFonts w:ascii="Gill Sans MT" w:eastAsia="Gill Sans MT" w:hAnsi="Gill Sans MT" w:cs="Gill Sans MT"/>
                <w:sz w:val="22"/>
                <w:szCs w:val="22"/>
              </w:rPr>
              <w:t>The programme will deliver the following outputs at national level (complemented by independent learning and evaluation) to achieve the outcomes and contribute to the impact:</w:t>
            </w:r>
          </w:p>
          <w:p w14:paraId="7561E55C" w14:textId="33593AF6" w:rsidR="69624155" w:rsidRDefault="69624155" w:rsidP="00085764">
            <w:pPr>
              <w:spacing w:line="257" w:lineRule="auto"/>
              <w:jc w:val="both"/>
              <w:rPr>
                <w:rFonts w:ascii="Gill Sans MT" w:eastAsia="Gill Sans MT" w:hAnsi="Gill Sans MT" w:cs="Gill Sans MT"/>
                <w:sz w:val="22"/>
                <w:szCs w:val="22"/>
              </w:rPr>
            </w:pPr>
            <w:r w:rsidRPr="64EFAD9F">
              <w:rPr>
                <w:rFonts w:ascii="Gill Sans MT" w:eastAsia="Gill Sans MT" w:hAnsi="Gill Sans MT" w:cs="Gill Sans MT"/>
                <w:sz w:val="22"/>
                <w:szCs w:val="22"/>
              </w:rPr>
              <w:t xml:space="preserve"> </w:t>
            </w:r>
          </w:p>
          <w:p w14:paraId="49B998D0" w14:textId="5CC0B8E9" w:rsidR="69624155" w:rsidRDefault="69624155" w:rsidP="009E5E32">
            <w:pPr>
              <w:pStyle w:val="ListParagraph"/>
              <w:numPr>
                <w:ilvl w:val="0"/>
                <w:numId w:val="1"/>
              </w:numPr>
              <w:jc w:val="both"/>
              <w:rPr>
                <w:rFonts w:ascii="Gill Sans MT" w:eastAsia="Gill Sans MT" w:hAnsi="Gill Sans MT" w:cs="Gill Sans MT"/>
                <w:sz w:val="22"/>
                <w:szCs w:val="22"/>
              </w:rPr>
            </w:pPr>
            <w:r w:rsidRPr="64EFAD9F">
              <w:rPr>
                <w:rFonts w:ascii="Gill Sans MT" w:eastAsia="Gill Sans MT" w:hAnsi="Gill Sans MT" w:cs="Gill Sans MT"/>
                <w:sz w:val="22"/>
                <w:szCs w:val="22"/>
              </w:rPr>
              <w:t>Improved access and retention through cash transfers targeted at girls and children with disabilities.</w:t>
            </w:r>
          </w:p>
          <w:p w14:paraId="0339F355" w14:textId="0D61D381" w:rsidR="69624155" w:rsidRDefault="69624155" w:rsidP="009E5E32">
            <w:pPr>
              <w:pStyle w:val="ListParagraph"/>
              <w:numPr>
                <w:ilvl w:val="0"/>
                <w:numId w:val="1"/>
              </w:numPr>
              <w:jc w:val="both"/>
              <w:rPr>
                <w:rFonts w:ascii="Gill Sans MT" w:eastAsia="Gill Sans MT" w:hAnsi="Gill Sans MT" w:cs="Gill Sans MT"/>
                <w:sz w:val="22"/>
                <w:szCs w:val="22"/>
              </w:rPr>
            </w:pPr>
            <w:r w:rsidRPr="64EFAD9F">
              <w:rPr>
                <w:rFonts w:ascii="Gill Sans MT" w:eastAsia="Gill Sans MT" w:hAnsi="Gill Sans MT" w:cs="Gill Sans MT"/>
                <w:sz w:val="22"/>
                <w:szCs w:val="22"/>
              </w:rPr>
              <w:t xml:space="preserve">Improved access and retention and improved enabling environment through support for community-based behavioural change </w:t>
            </w:r>
          </w:p>
          <w:p w14:paraId="71AAA8FC" w14:textId="31DF8442" w:rsidR="69624155" w:rsidRDefault="69624155" w:rsidP="009E5E32">
            <w:pPr>
              <w:pStyle w:val="ListParagraph"/>
              <w:numPr>
                <w:ilvl w:val="0"/>
                <w:numId w:val="1"/>
              </w:numPr>
              <w:jc w:val="both"/>
              <w:rPr>
                <w:rFonts w:ascii="Gill Sans MT" w:eastAsia="Gill Sans MT" w:hAnsi="Gill Sans MT" w:cs="Gill Sans MT"/>
                <w:sz w:val="22"/>
                <w:szCs w:val="22"/>
              </w:rPr>
            </w:pPr>
            <w:r w:rsidRPr="64EFAD9F">
              <w:rPr>
                <w:rFonts w:ascii="Gill Sans MT" w:eastAsia="Gill Sans MT" w:hAnsi="Gill Sans MT" w:cs="Gill Sans MT"/>
                <w:sz w:val="22"/>
                <w:szCs w:val="22"/>
              </w:rPr>
              <w:t>Improved quality of teaching and learning through investment in foundational learning including continuous professional development for teachers and accelerated learning/catch up education.</w:t>
            </w:r>
          </w:p>
          <w:p w14:paraId="360F9642" w14:textId="499F08E2" w:rsidR="69624155" w:rsidRDefault="69624155" w:rsidP="009E5E32">
            <w:pPr>
              <w:pStyle w:val="ListParagraph"/>
              <w:numPr>
                <w:ilvl w:val="0"/>
                <w:numId w:val="1"/>
              </w:numPr>
              <w:jc w:val="both"/>
              <w:rPr>
                <w:rFonts w:ascii="Gill Sans MT" w:eastAsia="Gill Sans MT" w:hAnsi="Gill Sans MT" w:cs="Gill Sans MT"/>
                <w:sz w:val="22"/>
                <w:szCs w:val="22"/>
              </w:rPr>
            </w:pPr>
            <w:r w:rsidRPr="64EFAD9F">
              <w:rPr>
                <w:rFonts w:ascii="Gill Sans MT" w:eastAsia="Gill Sans MT" w:hAnsi="Gill Sans MT" w:cs="Gill Sans MT"/>
                <w:sz w:val="22"/>
                <w:szCs w:val="22"/>
              </w:rPr>
              <w:t>Improved government policies, systems, and capacities to deliver education through targeted technical assistance at national and state levels and working across education and finance.</w:t>
            </w:r>
          </w:p>
          <w:p w14:paraId="3FD5BEA1" w14:textId="64FCFCB2" w:rsidR="64EFAD9F" w:rsidRDefault="64EFAD9F" w:rsidP="64EFAD9F">
            <w:pPr>
              <w:jc w:val="both"/>
              <w:rPr>
                <w:rFonts w:ascii="Gill Sans MT" w:eastAsia="Gill Sans MT" w:hAnsi="Gill Sans MT" w:cs="Gill Sans MT"/>
                <w:b/>
                <w:bCs/>
                <w:sz w:val="22"/>
                <w:szCs w:val="22"/>
              </w:rPr>
            </w:pPr>
          </w:p>
          <w:p w14:paraId="485A490D" w14:textId="16B25476" w:rsidR="266B6770" w:rsidRDefault="266B6770" w:rsidP="64EFAD9F">
            <w:pPr>
              <w:jc w:val="both"/>
              <w:rPr>
                <w:rFonts w:ascii="Gill Sans MT" w:eastAsia="Gill Sans MT" w:hAnsi="Gill Sans MT" w:cs="Gill Sans MT"/>
                <w:sz w:val="22"/>
                <w:szCs w:val="22"/>
              </w:rPr>
            </w:pPr>
            <w:r w:rsidRPr="00085764">
              <w:rPr>
                <w:rFonts w:ascii="Gill Sans MT" w:eastAsia="Gill Sans MT" w:hAnsi="Gill Sans MT" w:cs="Gill Sans MT"/>
                <w:sz w:val="22"/>
                <w:szCs w:val="22"/>
              </w:rPr>
              <w:t>The EFASS will directly suppor</w:t>
            </w:r>
            <w:r w:rsidR="41E10B89" w:rsidRPr="64EFAD9F">
              <w:rPr>
                <w:rFonts w:ascii="Gill Sans MT" w:eastAsia="Gill Sans MT" w:hAnsi="Gill Sans MT" w:cs="Gill Sans MT"/>
                <w:sz w:val="22"/>
                <w:szCs w:val="22"/>
              </w:rPr>
              <w:t xml:space="preserve">t boys and </w:t>
            </w:r>
            <w:r w:rsidRPr="00085764">
              <w:rPr>
                <w:rFonts w:ascii="Gill Sans MT" w:eastAsia="Gill Sans MT" w:hAnsi="Gill Sans MT" w:cs="Gill Sans MT"/>
                <w:sz w:val="22"/>
                <w:szCs w:val="22"/>
              </w:rPr>
              <w:t>girls</w:t>
            </w:r>
            <w:r w:rsidR="405D1DD8" w:rsidRPr="64EFAD9F">
              <w:rPr>
                <w:rFonts w:ascii="Gill Sans MT" w:eastAsia="Gill Sans MT" w:hAnsi="Gill Sans MT" w:cs="Gill Sans MT"/>
                <w:sz w:val="22"/>
                <w:szCs w:val="22"/>
              </w:rPr>
              <w:t>,</w:t>
            </w:r>
            <w:r w:rsidRPr="00085764">
              <w:rPr>
                <w:rFonts w:ascii="Gill Sans MT" w:eastAsia="Gill Sans MT" w:hAnsi="Gill Sans MT" w:cs="Gill Sans MT"/>
                <w:sz w:val="22"/>
                <w:szCs w:val="22"/>
              </w:rPr>
              <w:t xml:space="preserve"> and children with disabilities to access education through cash transfers, whilst investment in behaviour change, teacher training, and catch-up classes will improve both access and learning for many more nationwide. Systems strengthening and incentivising greater</w:t>
            </w:r>
            <w:r w:rsidRPr="64EFAD9F">
              <w:rPr>
                <w:rFonts w:ascii="Gill Sans MT" w:eastAsia="Gill Sans MT" w:hAnsi="Gill Sans MT" w:cs="Gill Sans MT"/>
                <w:sz w:val="22"/>
                <w:szCs w:val="22"/>
              </w:rPr>
              <w:t xml:space="preserve"> </w:t>
            </w:r>
            <w:r w:rsidRPr="00085764">
              <w:rPr>
                <w:rFonts w:ascii="Gill Sans MT" w:eastAsia="Gill Sans MT" w:hAnsi="Gill Sans MT" w:cs="Gill Sans MT"/>
                <w:sz w:val="22"/>
                <w:szCs w:val="22"/>
              </w:rPr>
              <w:t xml:space="preserve">ownership of, and investment in, the education sector by the Government of the Republic of South Sudan will help strengthen the social contract and build functioning education institutions to enable future development. Geographically targeted pilots, including an innovative health co-investment, will support life skills development, address additional barriers faced by children with disabilities, enable improved resilience (including to climate shocks), and peacebuilding, to help prevent drop-out. </w:t>
            </w:r>
          </w:p>
          <w:p w14:paraId="04374F7C" w14:textId="4BFEB199" w:rsidR="64EFAD9F" w:rsidRDefault="64EFAD9F" w:rsidP="64EFAD9F">
            <w:pPr>
              <w:jc w:val="both"/>
              <w:rPr>
                <w:rFonts w:ascii="Gill Sans MT" w:eastAsia="Gill Sans MT" w:hAnsi="Gill Sans MT" w:cs="Gill Sans MT"/>
                <w:sz w:val="22"/>
                <w:szCs w:val="22"/>
              </w:rPr>
            </w:pPr>
          </w:p>
          <w:p w14:paraId="75662337" w14:textId="77777777" w:rsidR="005E7CA1" w:rsidRPr="00085764" w:rsidRDefault="4526AE9A" w:rsidP="64EFAD9F">
            <w:pPr>
              <w:jc w:val="both"/>
              <w:rPr>
                <w:rFonts w:ascii="Gill Sans MT" w:eastAsia="Gill Sans MT" w:hAnsi="Gill Sans MT" w:cs="Gill Sans MT"/>
                <w:b/>
                <w:bCs/>
                <w:sz w:val="22"/>
                <w:szCs w:val="22"/>
              </w:rPr>
            </w:pPr>
            <w:r w:rsidRPr="00085764">
              <w:rPr>
                <w:rFonts w:ascii="Gill Sans MT" w:eastAsia="Gill Sans MT" w:hAnsi="Gill Sans MT" w:cs="Gill Sans MT"/>
                <w:b/>
                <w:bCs/>
                <w:sz w:val="22"/>
                <w:szCs w:val="22"/>
              </w:rPr>
              <w:lastRenderedPageBreak/>
              <w:t>ROLE</w:t>
            </w:r>
            <w:r w:rsidR="799A2839" w:rsidRPr="00085764">
              <w:rPr>
                <w:rFonts w:ascii="Gill Sans MT" w:eastAsia="Gill Sans MT" w:hAnsi="Gill Sans MT" w:cs="Gill Sans MT"/>
                <w:b/>
                <w:bCs/>
                <w:sz w:val="22"/>
                <w:szCs w:val="22"/>
              </w:rPr>
              <w:t xml:space="preserve"> PURPOSE</w:t>
            </w:r>
            <w:r w:rsidRPr="00085764">
              <w:rPr>
                <w:rFonts w:ascii="Gill Sans MT" w:eastAsia="Gill Sans MT" w:hAnsi="Gill Sans MT" w:cs="Gill Sans MT"/>
                <w:b/>
                <w:bCs/>
                <w:sz w:val="22"/>
                <w:szCs w:val="22"/>
              </w:rPr>
              <w:t>:</w:t>
            </w:r>
            <w:r w:rsidR="0FC0558C" w:rsidRPr="00085764">
              <w:rPr>
                <w:rFonts w:ascii="Gill Sans MT" w:eastAsia="Gill Sans MT" w:hAnsi="Gill Sans MT" w:cs="Gill Sans MT"/>
                <w:b/>
                <w:bCs/>
                <w:sz w:val="22"/>
                <w:szCs w:val="22"/>
              </w:rPr>
              <w:t xml:space="preserve"> </w:t>
            </w:r>
          </w:p>
          <w:p w14:paraId="1C04C20F" w14:textId="0183C0F1" w:rsidR="00480895" w:rsidRPr="00085764" w:rsidRDefault="4DB9AA94" w:rsidP="00810EF9">
            <w:pPr>
              <w:spacing w:after="160" w:line="264" w:lineRule="auto"/>
              <w:jc w:val="both"/>
              <w:rPr>
                <w:rFonts w:ascii="Gill Sans MT" w:eastAsia="Gill Sans MT" w:hAnsi="Gill Sans MT" w:cs="Gill Sans MT"/>
                <w:sz w:val="22"/>
                <w:szCs w:val="22"/>
              </w:rPr>
            </w:pPr>
            <w:r w:rsidRPr="00085764">
              <w:rPr>
                <w:rFonts w:ascii="Gill Sans MT" w:eastAsia="Gill Sans MT" w:hAnsi="Gill Sans MT" w:cs="Gill Sans MT"/>
                <w:sz w:val="22"/>
                <w:szCs w:val="22"/>
              </w:rPr>
              <w:t xml:space="preserve">The Learning Delivery Lead will oversee the </w:t>
            </w:r>
            <w:r w:rsidR="660E73C1" w:rsidRPr="64EFAD9F">
              <w:rPr>
                <w:rFonts w:ascii="Gill Sans MT" w:eastAsia="Gill Sans MT" w:hAnsi="Gill Sans MT" w:cs="Gill Sans MT"/>
                <w:sz w:val="22"/>
                <w:szCs w:val="22"/>
              </w:rPr>
              <w:t xml:space="preserve">adaptation </w:t>
            </w:r>
            <w:r w:rsidRPr="00085764">
              <w:rPr>
                <w:rFonts w:ascii="Gill Sans MT" w:eastAsia="Gill Sans MT" w:hAnsi="Gill Sans MT" w:cs="Gill Sans MT"/>
                <w:sz w:val="22"/>
                <w:szCs w:val="22"/>
              </w:rPr>
              <w:t xml:space="preserve"> of learning </w:t>
            </w:r>
            <w:r w:rsidR="0432FA6E" w:rsidRPr="64EFAD9F">
              <w:rPr>
                <w:rFonts w:ascii="Gill Sans MT" w:eastAsia="Gill Sans MT" w:hAnsi="Gill Sans MT" w:cs="Gill Sans MT"/>
                <w:sz w:val="22"/>
                <w:szCs w:val="22"/>
              </w:rPr>
              <w:t>interventions,</w:t>
            </w:r>
            <w:r w:rsidRPr="00085764">
              <w:rPr>
                <w:rFonts w:ascii="Gill Sans MT" w:eastAsia="Gill Sans MT" w:hAnsi="Gill Sans MT" w:cs="Gill Sans MT"/>
                <w:sz w:val="22"/>
                <w:szCs w:val="22"/>
              </w:rPr>
              <w:t xml:space="preserve"> to include Continuing Professional Development for teachers, Foundational Learning activities and Accelerated Learning. The role holder will </w:t>
            </w:r>
            <w:r w:rsidR="6C8BC101" w:rsidRPr="00085764">
              <w:rPr>
                <w:rFonts w:ascii="Gill Sans MT" w:eastAsia="Gill Sans MT" w:hAnsi="Gill Sans MT" w:cs="Gill Sans MT"/>
                <w:sz w:val="22"/>
                <w:szCs w:val="22"/>
              </w:rPr>
              <w:t>be</w:t>
            </w:r>
            <w:r w:rsidRPr="00085764">
              <w:rPr>
                <w:rFonts w:ascii="Gill Sans MT" w:eastAsia="Gill Sans MT" w:hAnsi="Gill Sans MT" w:cs="Gill Sans MT"/>
                <w:sz w:val="22"/>
                <w:szCs w:val="22"/>
              </w:rPr>
              <w:t xml:space="preserve"> the lead </w:t>
            </w:r>
            <w:r w:rsidR="16A3BD5B" w:rsidRPr="00085764">
              <w:rPr>
                <w:rFonts w:ascii="Gill Sans MT" w:eastAsia="Gill Sans MT" w:hAnsi="Gill Sans MT" w:cs="Gill Sans MT"/>
                <w:sz w:val="22"/>
                <w:szCs w:val="22"/>
              </w:rPr>
              <w:t xml:space="preserve">within the EFASS </w:t>
            </w:r>
            <w:r w:rsidR="001974E3">
              <w:rPr>
                <w:rFonts w:ascii="Gill Sans MT" w:eastAsia="Gill Sans MT" w:hAnsi="Gill Sans MT" w:cs="Gill Sans MT"/>
                <w:sz w:val="22"/>
                <w:szCs w:val="22"/>
              </w:rPr>
              <w:t>team</w:t>
            </w:r>
            <w:r w:rsidR="001974E3" w:rsidRPr="00085764">
              <w:rPr>
                <w:rFonts w:ascii="Gill Sans MT" w:eastAsia="Gill Sans MT" w:hAnsi="Gill Sans MT" w:cs="Gill Sans MT"/>
                <w:sz w:val="22"/>
                <w:szCs w:val="22"/>
              </w:rPr>
              <w:t xml:space="preserve"> </w:t>
            </w:r>
            <w:r w:rsidRPr="00085764">
              <w:rPr>
                <w:rFonts w:ascii="Gill Sans MT" w:eastAsia="Gill Sans MT" w:hAnsi="Gill Sans MT" w:cs="Gill Sans MT"/>
                <w:sz w:val="22"/>
                <w:szCs w:val="22"/>
              </w:rPr>
              <w:t xml:space="preserve">on the major technical component that focuses on the </w:t>
            </w:r>
            <w:r w:rsidR="1CAFE180" w:rsidRPr="64EFAD9F">
              <w:rPr>
                <w:rFonts w:ascii="Gill Sans MT" w:eastAsia="Gill Sans MT" w:hAnsi="Gill Sans MT" w:cs="Gill Sans MT"/>
                <w:sz w:val="22"/>
                <w:szCs w:val="22"/>
              </w:rPr>
              <w:t>teaching and learning</w:t>
            </w:r>
            <w:r w:rsidRPr="00085764">
              <w:rPr>
                <w:rFonts w:ascii="Gill Sans MT" w:eastAsia="Gill Sans MT" w:hAnsi="Gill Sans MT" w:cs="Gill Sans MT"/>
                <w:sz w:val="22"/>
                <w:szCs w:val="22"/>
              </w:rPr>
              <w:t xml:space="preserve"> of education support nationwide</w:t>
            </w:r>
            <w:r w:rsidR="1F5D23E6" w:rsidRPr="00085764">
              <w:rPr>
                <w:rFonts w:ascii="Gill Sans MT" w:eastAsia="Gill Sans MT" w:hAnsi="Gill Sans MT" w:cs="Gill Sans MT"/>
                <w:sz w:val="22"/>
                <w:szCs w:val="22"/>
              </w:rPr>
              <w:t xml:space="preserve"> in South Sudan</w:t>
            </w:r>
            <w:r w:rsidRPr="00085764">
              <w:rPr>
                <w:rFonts w:ascii="Gill Sans MT" w:eastAsia="Gill Sans MT" w:hAnsi="Gill Sans MT" w:cs="Gill Sans MT"/>
                <w:sz w:val="22"/>
                <w:szCs w:val="22"/>
              </w:rPr>
              <w:t xml:space="preserve">, leading </w:t>
            </w:r>
            <w:r w:rsidR="19677FD8" w:rsidRPr="64EFAD9F">
              <w:rPr>
                <w:rFonts w:ascii="Gill Sans MT" w:eastAsia="Gill Sans MT" w:hAnsi="Gill Sans MT" w:cs="Gill Sans MT"/>
                <w:sz w:val="22"/>
                <w:szCs w:val="22"/>
              </w:rPr>
              <w:t>of several</w:t>
            </w:r>
            <w:r w:rsidRPr="00085764">
              <w:rPr>
                <w:rFonts w:ascii="Gill Sans MT" w:eastAsia="Gill Sans MT" w:hAnsi="Gill Sans MT" w:cs="Gill Sans MT"/>
                <w:sz w:val="22"/>
                <w:szCs w:val="22"/>
              </w:rPr>
              <w:t xml:space="preserve"> </w:t>
            </w:r>
            <w:r w:rsidR="32A8CE96" w:rsidRPr="64EFAD9F">
              <w:rPr>
                <w:rFonts w:ascii="Gill Sans MT" w:eastAsia="Gill Sans MT" w:hAnsi="Gill Sans MT" w:cs="Gill Sans MT"/>
                <w:sz w:val="22"/>
                <w:szCs w:val="22"/>
              </w:rPr>
              <w:t>implementations</w:t>
            </w:r>
            <w:r w:rsidRPr="00085764">
              <w:rPr>
                <w:rFonts w:ascii="Gill Sans MT" w:eastAsia="Gill Sans MT" w:hAnsi="Gill Sans MT" w:cs="Gill Sans MT"/>
                <w:sz w:val="22"/>
                <w:szCs w:val="22"/>
              </w:rPr>
              <w:t xml:space="preserve"> workstreams and be the primary point of technical engagement for delivery partners. The Learning Lead will report to the Team Leader and work closely with the Education Adviser.</w:t>
            </w:r>
            <w:r w:rsidR="698B73C5" w:rsidRPr="00085764">
              <w:rPr>
                <w:rFonts w:ascii="Gill Sans MT" w:eastAsia="Gill Sans MT" w:hAnsi="Gill Sans MT" w:cs="Gill Sans MT"/>
                <w:b/>
                <w:bCs/>
                <w:sz w:val="22"/>
                <w:szCs w:val="22"/>
              </w:rPr>
              <w:t>Not</w:t>
            </w:r>
            <w:r w:rsidR="64FB2506" w:rsidRPr="64EFAD9F">
              <w:rPr>
                <w:rFonts w:ascii="Gill Sans MT" w:eastAsia="Gill Sans MT" w:hAnsi="Gill Sans MT" w:cs="Gill Sans MT"/>
                <w:b/>
                <w:bCs/>
                <w:sz w:val="22"/>
                <w:szCs w:val="22"/>
              </w:rPr>
              <w:t>e:</w:t>
            </w:r>
            <w:r w:rsidR="64FB2506" w:rsidRPr="00085764">
              <w:rPr>
                <w:rFonts w:ascii="Gill Sans MT" w:eastAsia="Gill Sans MT" w:hAnsi="Gill Sans MT" w:cs="Gill Sans MT"/>
                <w:sz w:val="22"/>
                <w:szCs w:val="22"/>
              </w:rPr>
              <w:t xml:space="preserve"> T</w:t>
            </w:r>
            <w:r w:rsidR="698B73C5" w:rsidRPr="00085764">
              <w:rPr>
                <w:rFonts w:ascii="Gill Sans MT" w:eastAsia="Gill Sans MT" w:hAnsi="Gill Sans MT" w:cs="Gill Sans MT"/>
                <w:sz w:val="22"/>
                <w:szCs w:val="22"/>
              </w:rPr>
              <w:t xml:space="preserve">he </w:t>
            </w:r>
            <w:r w:rsidR="29CFF276" w:rsidRPr="64EFAD9F">
              <w:rPr>
                <w:rFonts w:ascii="Gill Sans MT" w:eastAsia="Gill Sans MT" w:hAnsi="Gill Sans MT" w:cs="Gill Sans MT"/>
                <w:sz w:val="22"/>
                <w:szCs w:val="22"/>
              </w:rPr>
              <w:t xml:space="preserve">five years </w:t>
            </w:r>
            <w:r w:rsidR="698B73C5" w:rsidRPr="00085764">
              <w:rPr>
                <w:rFonts w:ascii="Gill Sans MT" w:eastAsia="Gill Sans MT" w:hAnsi="Gill Sans MT" w:cs="Gill Sans MT"/>
                <w:sz w:val="22"/>
                <w:szCs w:val="22"/>
              </w:rPr>
              <w:t>project is expected to start</w:t>
            </w:r>
            <w:r w:rsidR="4A7D7FDD" w:rsidRPr="64EFAD9F">
              <w:rPr>
                <w:rFonts w:ascii="Gill Sans MT" w:eastAsia="Gill Sans MT" w:hAnsi="Gill Sans MT" w:cs="Gill Sans MT"/>
                <w:sz w:val="22"/>
                <w:szCs w:val="22"/>
              </w:rPr>
              <w:t xml:space="preserve"> </w:t>
            </w:r>
            <w:r w:rsidR="4A7D7FDD" w:rsidRPr="0007677D">
              <w:rPr>
                <w:rFonts w:ascii="Gill Sans MT" w:eastAsia="Gill Sans MT" w:hAnsi="Gill Sans MT" w:cs="Gill Sans MT"/>
                <w:sz w:val="22"/>
                <w:szCs w:val="22"/>
              </w:rPr>
              <w:t xml:space="preserve">in </w:t>
            </w:r>
            <w:r w:rsidR="698B73C5" w:rsidRPr="0007677D">
              <w:rPr>
                <w:rFonts w:ascii="Gill Sans MT" w:eastAsia="Gill Sans MT" w:hAnsi="Gill Sans MT" w:cs="Gill Sans MT"/>
                <w:sz w:val="22"/>
                <w:szCs w:val="22"/>
              </w:rPr>
              <w:t>May 2024. SCI is conducting</w:t>
            </w:r>
            <w:r w:rsidR="698B73C5" w:rsidRPr="00085764">
              <w:rPr>
                <w:rFonts w:ascii="Gill Sans MT" w:eastAsia="Gill Sans MT" w:hAnsi="Gill Sans MT" w:cs="Gill Sans MT"/>
                <w:sz w:val="22"/>
                <w:szCs w:val="22"/>
              </w:rPr>
              <w:t xml:space="preserve"> an early recruitment to address the donor’s expectation that the profiles and CVs of Key Personnel positions be presented in the </w:t>
            </w:r>
            <w:r w:rsidR="00D51EF3">
              <w:rPr>
                <w:rFonts w:ascii="Gill Sans MT" w:eastAsia="Gill Sans MT" w:hAnsi="Gill Sans MT" w:cs="Gill Sans MT"/>
                <w:sz w:val="22"/>
                <w:szCs w:val="22"/>
              </w:rPr>
              <w:t>proposal</w:t>
            </w:r>
            <w:r w:rsidR="698B73C5" w:rsidRPr="00085764">
              <w:rPr>
                <w:rFonts w:ascii="Gill Sans MT" w:eastAsia="Gill Sans MT" w:hAnsi="Gill Sans MT" w:cs="Gill Sans MT"/>
                <w:sz w:val="22"/>
                <w:szCs w:val="22"/>
              </w:rPr>
              <w:t xml:space="preserve">. The successful candidate will be presented with a conditional job offer, pending </w:t>
            </w:r>
            <w:r w:rsidR="00D51EF3">
              <w:rPr>
                <w:rFonts w:ascii="Gill Sans MT" w:eastAsia="Gill Sans MT" w:hAnsi="Gill Sans MT" w:cs="Gill Sans MT"/>
                <w:sz w:val="22"/>
                <w:szCs w:val="22"/>
              </w:rPr>
              <w:t>proposal selection</w:t>
            </w:r>
            <w:r w:rsidR="698B73C5" w:rsidRPr="00085764">
              <w:rPr>
                <w:rFonts w:ascii="Gill Sans MT" w:eastAsia="Gill Sans MT" w:hAnsi="Gill Sans MT" w:cs="Gill Sans MT"/>
                <w:sz w:val="22"/>
                <w:szCs w:val="22"/>
              </w:rPr>
              <w:t>.</w:t>
            </w:r>
          </w:p>
        </w:tc>
      </w:tr>
      <w:tr w:rsidR="00174203" w:rsidRPr="00F83CC4" w14:paraId="65A4029A" w14:textId="77777777" w:rsidTr="00085764">
        <w:trPr>
          <w:trHeight w:val="7530"/>
        </w:trPr>
        <w:tc>
          <w:tcPr>
            <w:tcW w:w="9498" w:type="dxa"/>
            <w:gridSpan w:val="3"/>
          </w:tcPr>
          <w:p w14:paraId="6D65D962" w14:textId="77777777" w:rsidR="00FC67B6" w:rsidRPr="00F83CC4" w:rsidRDefault="4526AE9A" w:rsidP="64EFAD9F">
            <w:pPr>
              <w:tabs>
                <w:tab w:val="left" w:pos="2410"/>
              </w:tabs>
              <w:snapToGrid w:val="0"/>
              <w:jc w:val="both"/>
              <w:rPr>
                <w:rFonts w:ascii="Gill Sans MT" w:hAnsi="Gill Sans MT" w:cs="Arial"/>
                <w:b/>
                <w:bCs/>
                <w:i/>
                <w:iCs/>
                <w:color w:val="808080"/>
                <w:sz w:val="22"/>
                <w:szCs w:val="22"/>
              </w:rPr>
            </w:pPr>
            <w:r w:rsidRPr="64EFAD9F">
              <w:rPr>
                <w:rFonts w:ascii="Gill Sans MT" w:hAnsi="Gill Sans MT" w:cs="Arial"/>
                <w:b/>
                <w:bCs/>
                <w:sz w:val="22"/>
                <w:szCs w:val="22"/>
              </w:rPr>
              <w:lastRenderedPageBreak/>
              <w:t>SCOPE OF ROLE</w:t>
            </w:r>
            <w:r w:rsidR="5BB66EDA" w:rsidRPr="64EFAD9F">
              <w:rPr>
                <w:rFonts w:ascii="Gill Sans MT" w:hAnsi="Gill Sans MT" w:cs="Arial"/>
                <w:b/>
                <w:bCs/>
                <w:sz w:val="22"/>
                <w:szCs w:val="22"/>
              </w:rPr>
              <w:t xml:space="preserve">: </w:t>
            </w:r>
          </w:p>
          <w:p w14:paraId="38C417CC" w14:textId="6F609275" w:rsidR="00D64C59" w:rsidRPr="00F83CC4" w:rsidRDefault="5BB66EDA" w:rsidP="5E30CB43">
            <w:pPr>
              <w:jc w:val="both"/>
              <w:rPr>
                <w:rFonts w:ascii="Gill Sans MT" w:hAnsi="Gill Sans MT" w:cs="Arial"/>
                <w:b/>
                <w:bCs/>
                <w:color w:val="FF0000"/>
                <w:sz w:val="22"/>
                <w:szCs w:val="22"/>
              </w:rPr>
            </w:pPr>
            <w:r w:rsidRPr="64EFAD9F">
              <w:rPr>
                <w:rFonts w:ascii="Gill Sans MT" w:hAnsi="Gill Sans MT" w:cs="Arial"/>
                <w:b/>
                <w:bCs/>
                <w:sz w:val="22"/>
                <w:szCs w:val="22"/>
              </w:rPr>
              <w:t>Reports to:</w:t>
            </w:r>
            <w:r w:rsidR="01BE2C4B" w:rsidRPr="64EFAD9F">
              <w:rPr>
                <w:rFonts w:ascii="Gill Sans MT" w:hAnsi="Gill Sans MT" w:cs="Arial"/>
                <w:b/>
                <w:bCs/>
                <w:sz w:val="22"/>
                <w:szCs w:val="22"/>
              </w:rPr>
              <w:t xml:space="preserve"> </w:t>
            </w:r>
            <w:r w:rsidR="27FC9B4E" w:rsidRPr="64EFAD9F">
              <w:rPr>
                <w:rFonts w:ascii="Gill Sans MT" w:hAnsi="Gill Sans MT" w:cs="Arial"/>
                <w:sz w:val="22"/>
                <w:szCs w:val="22"/>
              </w:rPr>
              <w:t>T</w:t>
            </w:r>
            <w:r w:rsidR="4DB9AA94" w:rsidRPr="64EFAD9F">
              <w:rPr>
                <w:rFonts w:ascii="Gill Sans MT" w:hAnsi="Gill Sans MT" w:cs="Arial"/>
                <w:sz w:val="22"/>
                <w:szCs w:val="22"/>
              </w:rPr>
              <w:t>eam Leader</w:t>
            </w:r>
            <w:r w:rsidR="64BBACD8" w:rsidRPr="64EFAD9F">
              <w:rPr>
                <w:rFonts w:ascii="Gill Sans MT" w:hAnsi="Gill Sans MT" w:cs="Arial"/>
                <w:sz w:val="22"/>
                <w:szCs w:val="22"/>
              </w:rPr>
              <w:t>,</w:t>
            </w:r>
            <w:r w:rsidR="3F88FEAB" w:rsidRPr="64EFAD9F">
              <w:rPr>
                <w:rFonts w:ascii="Gill Sans MT" w:hAnsi="Gill Sans MT" w:cs="Arial"/>
                <w:sz w:val="22"/>
                <w:szCs w:val="22"/>
              </w:rPr>
              <w:t xml:space="preserve"> </w:t>
            </w:r>
            <w:r w:rsidR="66A1807F" w:rsidRPr="64EFAD9F">
              <w:rPr>
                <w:rFonts w:ascii="Gill Sans MT" w:hAnsi="Gill Sans MT" w:cs="Arial"/>
                <w:sz w:val="22"/>
                <w:szCs w:val="22"/>
              </w:rPr>
              <w:t xml:space="preserve">with a dotted lines reporting to </w:t>
            </w:r>
            <w:r w:rsidR="3F88FEAB" w:rsidRPr="64EFAD9F">
              <w:rPr>
                <w:rFonts w:ascii="Gill Sans MT" w:hAnsi="Gill Sans MT" w:cs="Arial"/>
                <w:sz w:val="22"/>
                <w:szCs w:val="22"/>
              </w:rPr>
              <w:t>SC</w:t>
            </w:r>
            <w:r w:rsidR="219604EA" w:rsidRPr="64EFAD9F">
              <w:rPr>
                <w:rFonts w:ascii="Gill Sans MT" w:hAnsi="Gill Sans MT" w:cs="Arial"/>
                <w:sz w:val="22"/>
                <w:szCs w:val="22"/>
              </w:rPr>
              <w:t xml:space="preserve"> </w:t>
            </w:r>
            <w:r w:rsidRPr="64EFAD9F">
              <w:rPr>
                <w:rFonts w:ascii="Gill Sans MT" w:hAnsi="Gill Sans MT" w:cs="Arial"/>
                <w:b/>
                <w:bCs/>
                <w:sz w:val="22"/>
                <w:szCs w:val="22"/>
              </w:rPr>
              <w:t>Staff reporting to this post:</w:t>
            </w:r>
            <w:r w:rsidR="778187AE" w:rsidRPr="64EFAD9F">
              <w:rPr>
                <w:rFonts w:ascii="Gill Sans MT" w:hAnsi="Gill Sans MT" w:cs="Arial"/>
                <w:b/>
                <w:bCs/>
                <w:sz w:val="22"/>
                <w:szCs w:val="22"/>
              </w:rPr>
              <w:t xml:space="preserve"> </w:t>
            </w:r>
            <w:r w:rsidR="21E3B3EE" w:rsidRPr="00085764">
              <w:rPr>
                <w:rFonts w:ascii="Gill Sans MT" w:hAnsi="Gill Sans MT" w:cs="Arial"/>
                <w:sz w:val="22"/>
                <w:szCs w:val="22"/>
              </w:rPr>
              <w:t>Yes, details to be confirmed during design phase</w:t>
            </w:r>
          </w:p>
          <w:p w14:paraId="0C5B0A86" w14:textId="7D20B2AF" w:rsidR="004D155B" w:rsidRPr="00F83CC4" w:rsidRDefault="778187AE" w:rsidP="00085764">
            <w:pPr>
              <w:spacing w:line="259" w:lineRule="auto"/>
              <w:jc w:val="both"/>
              <w:rPr>
                <w:rFonts w:ascii="Gill Sans MT" w:hAnsi="Gill Sans MT" w:cs="Arial"/>
                <w:b/>
                <w:bCs/>
                <w:sz w:val="22"/>
                <w:szCs w:val="22"/>
              </w:rPr>
            </w:pPr>
            <w:r w:rsidRPr="64EFAD9F">
              <w:rPr>
                <w:rFonts w:ascii="Gill Sans MT" w:hAnsi="Gill Sans MT" w:cs="Arial"/>
                <w:b/>
                <w:bCs/>
                <w:sz w:val="22"/>
                <w:szCs w:val="22"/>
              </w:rPr>
              <w:t>Direct</w:t>
            </w:r>
            <w:r w:rsidR="19CE83EE" w:rsidRPr="64EFAD9F">
              <w:rPr>
                <w:rFonts w:ascii="Gill Sans MT" w:hAnsi="Gill Sans MT" w:cs="Arial"/>
                <w:b/>
                <w:bCs/>
                <w:sz w:val="22"/>
                <w:szCs w:val="22"/>
              </w:rPr>
              <w:t>:</w:t>
            </w:r>
            <w:r w:rsidR="15D08CE0" w:rsidRPr="64EFAD9F">
              <w:rPr>
                <w:rFonts w:ascii="Gill Sans MT" w:hAnsi="Gill Sans MT" w:cs="Arial"/>
                <w:b/>
                <w:bCs/>
                <w:sz w:val="22"/>
                <w:szCs w:val="22"/>
              </w:rPr>
              <w:t xml:space="preserve"> </w:t>
            </w:r>
            <w:r w:rsidR="667423A9" w:rsidRPr="64EFAD9F">
              <w:rPr>
                <w:rFonts w:ascii="Gill Sans MT" w:hAnsi="Gill Sans MT" w:cs="Arial"/>
                <w:sz w:val="22"/>
                <w:szCs w:val="22"/>
              </w:rPr>
              <w:t xml:space="preserve">  </w:t>
            </w:r>
            <w:r w:rsidR="25399BDD" w:rsidRPr="00085764">
              <w:rPr>
                <w:rFonts w:ascii="Gill Sans MT" w:hAnsi="Gill Sans MT" w:cs="Arial"/>
                <w:sz w:val="22"/>
                <w:szCs w:val="22"/>
              </w:rPr>
              <w:t>Pr</w:t>
            </w:r>
            <w:r w:rsidR="25399BDD" w:rsidRPr="64EFAD9F">
              <w:rPr>
                <w:rFonts w:ascii="Gill Sans MT" w:hAnsi="Gill Sans MT" w:cs="Arial"/>
                <w:sz w:val="22"/>
                <w:szCs w:val="22"/>
              </w:rPr>
              <w:t>oject</w:t>
            </w:r>
            <w:r w:rsidR="25399BDD" w:rsidRPr="00085764">
              <w:rPr>
                <w:rFonts w:ascii="Gill Sans MT" w:hAnsi="Gill Sans MT" w:cs="Arial"/>
                <w:sz w:val="22"/>
                <w:szCs w:val="22"/>
              </w:rPr>
              <w:t xml:space="preserve"> team</w:t>
            </w:r>
            <w:r w:rsidR="25399BDD" w:rsidRPr="64EFAD9F">
              <w:rPr>
                <w:rFonts w:ascii="Gill Sans MT" w:hAnsi="Gill Sans MT" w:cs="Arial"/>
                <w:sz w:val="22"/>
                <w:szCs w:val="22"/>
              </w:rPr>
              <w:t xml:space="preserve"> </w:t>
            </w:r>
            <w:r w:rsidR="15F5E13D" w:rsidRPr="64EFAD9F">
              <w:rPr>
                <w:rFonts w:ascii="Gill Sans MT" w:hAnsi="Gill Sans MT" w:cs="Arial"/>
                <w:sz w:val="22"/>
                <w:szCs w:val="22"/>
              </w:rPr>
              <w:t>(Learning deliver team)</w:t>
            </w:r>
            <w:r w:rsidR="25399BDD" w:rsidRPr="64EFAD9F">
              <w:rPr>
                <w:rFonts w:ascii="Gill Sans MT" w:hAnsi="Gill Sans MT" w:cs="Arial"/>
                <w:sz w:val="22"/>
                <w:szCs w:val="22"/>
              </w:rPr>
              <w:t xml:space="preserve"> </w:t>
            </w:r>
          </w:p>
          <w:p w14:paraId="6937E790" w14:textId="3B3EFB06" w:rsidR="00D64C59" w:rsidRPr="00BC4723" w:rsidRDefault="004D155B" w:rsidP="00FE3016">
            <w:pPr>
              <w:jc w:val="both"/>
              <w:rPr>
                <w:rFonts w:ascii="Gill Sans MT" w:hAnsi="Gill Sans MT" w:cs="Arial"/>
                <w:b/>
                <w:sz w:val="22"/>
                <w:szCs w:val="22"/>
              </w:rPr>
            </w:pPr>
            <w:r w:rsidRPr="00F83CC4">
              <w:rPr>
                <w:rFonts w:ascii="Gill Sans MT" w:hAnsi="Gill Sans MT" w:cs="Arial"/>
                <w:b/>
                <w:sz w:val="22"/>
                <w:szCs w:val="22"/>
              </w:rPr>
              <w:t xml:space="preserve">Indirect: </w:t>
            </w:r>
            <w:r w:rsidR="002305A4">
              <w:rPr>
                <w:rFonts w:ascii="Gill Sans MT" w:hAnsi="Gill Sans MT" w:cs="Arial"/>
                <w:sz w:val="22"/>
                <w:szCs w:val="22"/>
              </w:rPr>
              <w:t>TBD</w:t>
            </w:r>
            <w:r w:rsidR="000D2401" w:rsidRPr="00BC4723">
              <w:t xml:space="preserve"> </w:t>
            </w:r>
          </w:p>
          <w:p w14:paraId="51B937E9" w14:textId="6A73ED11" w:rsidR="00174203" w:rsidRPr="00F83CC4" w:rsidRDefault="4526AE9A" w:rsidP="5E30CB43">
            <w:pPr>
              <w:spacing w:line="264" w:lineRule="auto"/>
              <w:jc w:val="both"/>
              <w:rPr>
                <w:rFonts w:ascii="Gill Sans Infant Std" w:eastAsia="Gill Sans Infant Std" w:hAnsi="Gill Sans Infant Std" w:cs="Gill Sans Infant Std"/>
                <w:sz w:val="22"/>
                <w:szCs w:val="22"/>
              </w:rPr>
            </w:pPr>
            <w:r w:rsidRPr="64EFAD9F">
              <w:rPr>
                <w:rFonts w:ascii="Gill Sans MT" w:hAnsi="Gill Sans MT" w:cs="Arial"/>
                <w:b/>
                <w:bCs/>
                <w:sz w:val="22"/>
                <w:szCs w:val="22"/>
              </w:rPr>
              <w:t>Budget Responsibilities:</w:t>
            </w:r>
            <w:r w:rsidR="15D08CE0" w:rsidRPr="64EFAD9F">
              <w:rPr>
                <w:rFonts w:ascii="Gill Sans MT" w:hAnsi="Gill Sans MT" w:cs="Arial"/>
                <w:b/>
                <w:bCs/>
                <w:sz w:val="22"/>
                <w:szCs w:val="22"/>
              </w:rPr>
              <w:t xml:space="preserve"> </w:t>
            </w:r>
            <w:r w:rsidR="3C8FCE6E" w:rsidRPr="64EFAD9F">
              <w:rPr>
                <w:rFonts w:ascii="Gill Sans MT" w:hAnsi="Gill Sans MT" w:cs="Arial"/>
                <w:color w:val="FF0000"/>
                <w:sz w:val="22"/>
                <w:szCs w:val="22"/>
              </w:rPr>
              <w:t xml:space="preserve"> </w:t>
            </w:r>
            <w:r w:rsidR="3C8FCE6E" w:rsidRPr="00085764">
              <w:rPr>
                <w:rFonts w:ascii="Gill Sans MT" w:hAnsi="Gill Sans MT" w:cs="Arial"/>
                <w:sz w:val="22"/>
                <w:szCs w:val="22"/>
              </w:rPr>
              <w:t xml:space="preserve">Yes, </w:t>
            </w:r>
            <w:r w:rsidR="3C8FCE6E" w:rsidRPr="64EFAD9F">
              <w:rPr>
                <w:rFonts w:ascii="Gill Sans Infant Std" w:eastAsia="Gill Sans Infant Std" w:hAnsi="Gill Sans Infant Std" w:cs="Gill Sans Infant Std"/>
                <w:sz w:val="22"/>
                <w:szCs w:val="22"/>
              </w:rPr>
              <w:t>primarily accountable for the</w:t>
            </w:r>
            <w:r w:rsidR="0FA98CA0" w:rsidRPr="64EFAD9F">
              <w:rPr>
                <w:rFonts w:ascii="Gill Sans Infant Std" w:eastAsia="Gill Sans Infant Std" w:hAnsi="Gill Sans Infant Std" w:cs="Gill Sans Infant Std"/>
                <w:sz w:val="22"/>
                <w:szCs w:val="22"/>
              </w:rPr>
              <w:t xml:space="preserve"> learning delivery</w:t>
            </w:r>
            <w:r w:rsidR="3C8FCE6E" w:rsidRPr="64EFAD9F">
              <w:rPr>
                <w:rFonts w:ascii="Gill Sans Infant Std" w:eastAsia="Gill Sans Infant Std" w:hAnsi="Gill Sans Infant Std" w:cs="Gill Sans Infant Std"/>
                <w:sz w:val="22"/>
                <w:szCs w:val="22"/>
              </w:rPr>
              <w:t xml:space="preserve"> project budget.</w:t>
            </w:r>
          </w:p>
          <w:p w14:paraId="49A2D896" w14:textId="0F69E145" w:rsidR="00014716" w:rsidRPr="00F83CC4" w:rsidRDefault="00014716" w:rsidP="00FE3016">
            <w:pPr>
              <w:jc w:val="both"/>
              <w:rPr>
                <w:rFonts w:ascii="Gill Sans MT" w:hAnsi="Gill Sans MT" w:cs="Arial"/>
                <w:sz w:val="22"/>
                <w:szCs w:val="22"/>
              </w:rPr>
            </w:pPr>
            <w:r w:rsidRPr="00F83CC4">
              <w:rPr>
                <w:rFonts w:ascii="Gill Sans MT" w:hAnsi="Gill Sans MT" w:cs="Arial"/>
                <w:b/>
                <w:sz w:val="22"/>
                <w:szCs w:val="22"/>
              </w:rPr>
              <w:t>Role Dimensions</w:t>
            </w:r>
            <w:r w:rsidRPr="00F83CC4">
              <w:rPr>
                <w:rFonts w:ascii="Gill Sans MT" w:hAnsi="Gill Sans MT" w:cs="Arial"/>
                <w:sz w:val="22"/>
                <w:szCs w:val="22"/>
              </w:rPr>
              <w:t>:</w:t>
            </w:r>
            <w:r w:rsidR="004D155B" w:rsidRPr="00F83CC4">
              <w:rPr>
                <w:rFonts w:ascii="Gill Sans MT" w:hAnsi="Gill Sans MT" w:cs="Arial"/>
                <w:sz w:val="22"/>
                <w:szCs w:val="22"/>
              </w:rPr>
              <w:t xml:space="preserve"> </w:t>
            </w:r>
            <w:r w:rsidRPr="00F83CC4">
              <w:rPr>
                <w:rFonts w:ascii="Gill Sans MT" w:hAnsi="Gill Sans MT" w:cs="Arial"/>
                <w:sz w:val="22"/>
                <w:szCs w:val="22"/>
              </w:rPr>
              <w:t xml:space="preserve"> </w:t>
            </w:r>
          </w:p>
          <w:p w14:paraId="05C4686F" w14:textId="77777777" w:rsidR="006E0B99" w:rsidRPr="00F83CC4" w:rsidRDefault="006E0B99" w:rsidP="00FE3016">
            <w:pPr>
              <w:jc w:val="both"/>
              <w:rPr>
                <w:rFonts w:ascii="Gill Sans MT" w:hAnsi="Gill Sans MT" w:cs="Arial"/>
                <w:sz w:val="22"/>
                <w:szCs w:val="22"/>
              </w:rPr>
            </w:pPr>
            <w:r w:rsidRPr="00F83CC4">
              <w:rPr>
                <w:rFonts w:ascii="Gill Sans MT" w:hAnsi="Gill Sans MT" w:cs="Arial"/>
                <w:b/>
                <w:sz w:val="22"/>
                <w:szCs w:val="22"/>
              </w:rPr>
              <w:t xml:space="preserve">About: </w:t>
            </w:r>
            <w:r w:rsidRPr="00F83CC4">
              <w:rPr>
                <w:rFonts w:ascii="Gill Sans MT" w:hAnsi="Gill Sans MT" w:cs="Arial"/>
                <w:sz w:val="22"/>
                <w:szCs w:val="22"/>
              </w:rPr>
              <w:t>For 100 years, Save the Children has been making a difference in children's lives in more than 120 countries. We are the world's largest independent child rights organisation, underpinned by a vision of a world in which every child attains the right to survival, protection, development and participation. Our mission is to inspire breakthroughs in the way the world treats children, and to achieve immediate and lasting change in their lives.</w:t>
            </w:r>
          </w:p>
          <w:p w14:paraId="5AE723A5" w14:textId="77777777" w:rsidR="006E0B99" w:rsidRPr="00F83CC4" w:rsidRDefault="006E0B99" w:rsidP="00FE3016">
            <w:pPr>
              <w:jc w:val="both"/>
              <w:rPr>
                <w:rFonts w:ascii="Gill Sans MT" w:hAnsi="Gill Sans MT" w:cs="Arial"/>
                <w:sz w:val="22"/>
                <w:szCs w:val="22"/>
              </w:rPr>
            </w:pPr>
          </w:p>
          <w:p w14:paraId="704F490E" w14:textId="66DF77F4" w:rsidR="006E0B99" w:rsidRPr="00F83CC4" w:rsidRDefault="006E0B99" w:rsidP="00FE3016">
            <w:pPr>
              <w:jc w:val="both"/>
              <w:rPr>
                <w:rFonts w:ascii="Gill Sans MT" w:hAnsi="Gill Sans MT" w:cs="Arial"/>
                <w:b/>
                <w:sz w:val="22"/>
                <w:szCs w:val="22"/>
              </w:rPr>
            </w:pPr>
            <w:r w:rsidRPr="00F83CC4">
              <w:rPr>
                <w:rFonts w:ascii="Gill Sans MT" w:hAnsi="Gill Sans MT" w:cs="Arial"/>
                <w:sz w:val="22"/>
                <w:szCs w:val="22"/>
              </w:rPr>
              <w:t>Save the Children is an organi</w:t>
            </w:r>
            <w:r w:rsidR="007E477F">
              <w:rPr>
                <w:rFonts w:ascii="Gill Sans MT" w:hAnsi="Gill Sans MT" w:cs="Arial"/>
                <w:sz w:val="22"/>
                <w:szCs w:val="22"/>
              </w:rPr>
              <w:t>s</w:t>
            </w:r>
            <w:r w:rsidRPr="00F83CC4">
              <w:rPr>
                <w:rFonts w:ascii="Gill Sans MT" w:hAnsi="Gill Sans MT" w:cs="Arial"/>
                <w:sz w:val="22"/>
                <w:szCs w:val="22"/>
              </w:rPr>
              <w:t xml:space="preserve">ation for talented people with different backgrounds and perspectives. We are proud that our people are representative of the children we work with and we thrive on our diversity. We are an equal opportunity organisation dedicated to our core values of Accountability, Ambition, Collaboration, Creativity and Integrity. Our culture is embedded in these values, along with a strong commitment to our Child Safeguarding Protocol, ensuring that all representatives of Save the Children demonstrate the highest standards of behaviour towards children both in their private and professional lives. In South Sudan, we implement programmes in </w:t>
            </w:r>
            <w:r w:rsidR="00246738">
              <w:rPr>
                <w:rFonts w:ascii="Gill Sans MT" w:hAnsi="Gill Sans MT" w:cs="Arial"/>
                <w:sz w:val="22"/>
                <w:szCs w:val="22"/>
              </w:rPr>
              <w:t xml:space="preserve">Education, </w:t>
            </w:r>
            <w:r w:rsidRPr="00F83CC4">
              <w:rPr>
                <w:rFonts w:ascii="Gill Sans MT" w:hAnsi="Gill Sans MT" w:cs="Arial"/>
                <w:sz w:val="22"/>
                <w:szCs w:val="22"/>
              </w:rPr>
              <w:t>Child Protection, Chi</w:t>
            </w:r>
            <w:r w:rsidR="00246738">
              <w:rPr>
                <w:rFonts w:ascii="Gill Sans MT" w:hAnsi="Gill Sans MT" w:cs="Arial"/>
                <w:sz w:val="22"/>
                <w:szCs w:val="22"/>
              </w:rPr>
              <w:t>ld Rights Governance,</w:t>
            </w:r>
            <w:r w:rsidRPr="00F83CC4">
              <w:rPr>
                <w:rFonts w:ascii="Gill Sans MT" w:hAnsi="Gill Sans MT" w:cs="Arial"/>
                <w:sz w:val="22"/>
                <w:szCs w:val="22"/>
              </w:rPr>
              <w:t xml:space="preserve"> Food Security and Livelihoods, Health and Nutrition. We save children’s lives. We fight for their rights. We help them fulfil their potential.</w:t>
            </w:r>
          </w:p>
          <w:p w14:paraId="2CB28F4E" w14:textId="77777777" w:rsidR="006E0B99" w:rsidRPr="00F83CC4" w:rsidRDefault="006E0B99" w:rsidP="00FE3016">
            <w:pPr>
              <w:jc w:val="both"/>
              <w:rPr>
                <w:rFonts w:ascii="Gill Sans MT" w:hAnsi="Gill Sans MT" w:cs="Arial"/>
                <w:b/>
                <w:i/>
                <w:color w:val="808080"/>
                <w:sz w:val="22"/>
                <w:szCs w:val="22"/>
              </w:rPr>
            </w:pPr>
          </w:p>
          <w:p w14:paraId="5930687E" w14:textId="77777777" w:rsidR="006E0B99" w:rsidRPr="00F83CC4" w:rsidRDefault="006E0B99" w:rsidP="00FE3016">
            <w:pPr>
              <w:jc w:val="both"/>
              <w:rPr>
                <w:rFonts w:ascii="Gill Sans MT" w:hAnsi="Gill Sans MT" w:cs="Arial"/>
                <w:b/>
                <w:i/>
                <w:color w:val="808080"/>
                <w:sz w:val="22"/>
                <w:szCs w:val="22"/>
              </w:rPr>
            </w:pPr>
            <w:r w:rsidRPr="00F83CC4">
              <w:rPr>
                <w:rFonts w:ascii="Gill Sans MT" w:hAnsi="Gill Sans MT" w:cs="Arial"/>
                <w:b/>
                <w:sz w:val="22"/>
                <w:szCs w:val="22"/>
              </w:rPr>
              <w:t>Role Dimensions</w:t>
            </w:r>
            <w:r w:rsidRPr="00F83CC4">
              <w:rPr>
                <w:rFonts w:ascii="Gill Sans MT" w:hAnsi="Gill Sans MT" w:cs="Arial"/>
                <w:sz w:val="22"/>
                <w:szCs w:val="22"/>
              </w:rPr>
              <w:t xml:space="preserve">: </w:t>
            </w:r>
          </w:p>
          <w:p w14:paraId="075BBE66" w14:textId="3893796F" w:rsidR="00C34EA2" w:rsidRPr="00E20FA0" w:rsidRDefault="2B2C7FC7" w:rsidP="000A64C7">
            <w:pPr>
              <w:jc w:val="both"/>
              <w:rPr>
                <w:rFonts w:ascii="Gill Sans MT" w:hAnsi="Gill Sans MT" w:cs="Arial"/>
                <w:sz w:val="22"/>
                <w:szCs w:val="22"/>
              </w:rPr>
            </w:pPr>
            <w:r w:rsidRPr="64EFAD9F">
              <w:rPr>
                <w:rFonts w:ascii="Gill Sans MT" w:hAnsi="Gill Sans MT" w:cs="Arial"/>
                <w:sz w:val="22"/>
                <w:szCs w:val="22"/>
              </w:rPr>
              <w:t>This role will contribute towards Save</w:t>
            </w:r>
            <w:r w:rsidR="23B0967D" w:rsidRPr="64EFAD9F">
              <w:rPr>
                <w:rFonts w:ascii="Gill Sans MT" w:hAnsi="Gill Sans MT" w:cs="Arial"/>
                <w:sz w:val="22"/>
                <w:szCs w:val="22"/>
              </w:rPr>
              <w:t xml:space="preserve"> the Children’s Education</w:t>
            </w:r>
            <w:r w:rsidRPr="64EFAD9F">
              <w:rPr>
                <w:rFonts w:ascii="Gill Sans MT" w:hAnsi="Gill Sans MT" w:cs="Arial"/>
                <w:sz w:val="22"/>
                <w:szCs w:val="22"/>
              </w:rPr>
              <w:t xml:space="preserve"> strategic objective </w:t>
            </w:r>
            <w:r w:rsidR="34927D38" w:rsidRPr="64EFAD9F">
              <w:rPr>
                <w:rFonts w:ascii="Gill Sans MT" w:hAnsi="Gill Sans MT" w:cs="Arial"/>
                <w:sz w:val="22"/>
                <w:szCs w:val="22"/>
              </w:rPr>
              <w:t xml:space="preserve">to </w:t>
            </w:r>
            <w:r w:rsidRPr="64EFAD9F">
              <w:rPr>
                <w:rFonts w:ascii="Gill Sans MT" w:hAnsi="Gill Sans MT" w:cs="Arial"/>
                <w:sz w:val="22"/>
                <w:szCs w:val="22"/>
              </w:rPr>
              <w:t xml:space="preserve"> </w:t>
            </w:r>
            <w:r w:rsidRPr="64EFAD9F">
              <w:rPr>
                <w:rFonts w:ascii="Gill Sans MT" w:hAnsi="Gill Sans MT" w:cs="Arial"/>
                <w:b/>
                <w:bCs/>
                <w:i/>
                <w:iCs/>
                <w:sz w:val="22"/>
                <w:szCs w:val="22"/>
              </w:rPr>
              <w:t>‘</w:t>
            </w:r>
            <w:r w:rsidR="23B0967D" w:rsidRPr="64EFAD9F">
              <w:rPr>
                <w:rFonts w:ascii="Gill Sans MT" w:hAnsi="Gill Sans MT" w:cs="Arial"/>
                <w:b/>
                <w:bCs/>
                <w:i/>
                <w:iCs/>
                <w:sz w:val="22"/>
                <w:szCs w:val="22"/>
              </w:rPr>
              <w:t xml:space="preserve">Increase Access </w:t>
            </w:r>
            <w:r w:rsidR="07E909A9" w:rsidRPr="64EFAD9F">
              <w:rPr>
                <w:rFonts w:ascii="Gill Sans MT" w:hAnsi="Gill Sans MT" w:cs="Arial"/>
                <w:b/>
                <w:bCs/>
                <w:i/>
                <w:iCs/>
                <w:sz w:val="22"/>
                <w:szCs w:val="22"/>
              </w:rPr>
              <w:t>to, and</w:t>
            </w:r>
            <w:r w:rsidR="23B0967D" w:rsidRPr="64EFAD9F">
              <w:rPr>
                <w:rFonts w:ascii="Gill Sans MT" w:hAnsi="Gill Sans MT" w:cs="Arial"/>
                <w:b/>
                <w:bCs/>
                <w:i/>
                <w:iCs/>
                <w:sz w:val="22"/>
                <w:szCs w:val="22"/>
              </w:rPr>
              <w:t xml:space="preserve"> retention in safe, inclusive and quality basic education by 202</w:t>
            </w:r>
            <w:r w:rsidR="05A64FD3" w:rsidRPr="64EFAD9F">
              <w:rPr>
                <w:rFonts w:ascii="Gill Sans MT" w:hAnsi="Gill Sans MT" w:cs="Arial"/>
                <w:b/>
                <w:bCs/>
                <w:i/>
                <w:iCs/>
                <w:sz w:val="22"/>
                <w:szCs w:val="22"/>
              </w:rPr>
              <w:t>4</w:t>
            </w:r>
            <w:r w:rsidRPr="64EFAD9F">
              <w:rPr>
                <w:rFonts w:ascii="Gill Sans MT" w:hAnsi="Gill Sans MT" w:cs="Arial"/>
                <w:b/>
                <w:bCs/>
                <w:i/>
                <w:iCs/>
                <w:sz w:val="22"/>
                <w:szCs w:val="22"/>
              </w:rPr>
              <w:t xml:space="preserve">’ </w:t>
            </w:r>
            <w:r w:rsidRPr="64EFAD9F">
              <w:rPr>
                <w:rFonts w:ascii="Gill Sans MT" w:hAnsi="Gill Sans MT" w:cs="Arial"/>
                <w:sz w:val="22"/>
                <w:szCs w:val="22"/>
              </w:rPr>
              <w:t xml:space="preserve">and towards Save the Children’s global breakthrough 2030 </w:t>
            </w:r>
            <w:r w:rsidRPr="64EFAD9F">
              <w:rPr>
                <w:rFonts w:ascii="Gill Sans MT" w:hAnsi="Gill Sans MT" w:cs="Arial"/>
                <w:b/>
                <w:bCs/>
                <w:i/>
                <w:iCs/>
                <w:sz w:val="22"/>
                <w:szCs w:val="22"/>
              </w:rPr>
              <w:t>‘</w:t>
            </w:r>
            <w:r w:rsidR="23B0967D" w:rsidRPr="64EFAD9F">
              <w:rPr>
                <w:rFonts w:ascii="Gill Sans MT" w:hAnsi="Gill Sans MT" w:cs="Arial"/>
                <w:b/>
                <w:bCs/>
                <w:i/>
                <w:iCs/>
                <w:sz w:val="22"/>
                <w:szCs w:val="22"/>
              </w:rPr>
              <w:t>All children learn from a quality basic education</w:t>
            </w:r>
            <w:r w:rsidRPr="64EFAD9F">
              <w:rPr>
                <w:rFonts w:ascii="Gill Sans MT" w:hAnsi="Gill Sans MT" w:cs="Arial"/>
                <w:b/>
                <w:bCs/>
                <w:i/>
                <w:iCs/>
                <w:sz w:val="22"/>
                <w:szCs w:val="22"/>
              </w:rPr>
              <w:t xml:space="preserve">’. </w:t>
            </w:r>
          </w:p>
        </w:tc>
      </w:tr>
      <w:tr w:rsidR="00FC0C8E" w:rsidRPr="00F83CC4" w14:paraId="73DFEF18" w14:textId="77777777" w:rsidTr="64EFAD9F">
        <w:tc>
          <w:tcPr>
            <w:tcW w:w="9498" w:type="dxa"/>
            <w:gridSpan w:val="3"/>
          </w:tcPr>
          <w:p w14:paraId="6CE09542" w14:textId="77777777" w:rsidR="00FC0C8E" w:rsidRPr="00246738" w:rsidRDefault="5A9B0BF2" w:rsidP="5E30CB43">
            <w:pPr>
              <w:rPr>
                <w:rFonts w:ascii="Gill Sans MT" w:hAnsi="Gill Sans MT"/>
                <w:b/>
                <w:bCs/>
                <w:sz w:val="22"/>
                <w:szCs w:val="22"/>
                <w:lang w:val="en-US"/>
              </w:rPr>
            </w:pPr>
            <w:r w:rsidRPr="64EFAD9F">
              <w:rPr>
                <w:rFonts w:ascii="Gill Sans MT" w:hAnsi="Gill Sans MT"/>
                <w:b/>
                <w:bCs/>
                <w:sz w:val="22"/>
                <w:szCs w:val="22"/>
                <w:lang w:val="en-US"/>
              </w:rPr>
              <w:t>KEY AREAS OF ACCOUNTABILITY:</w:t>
            </w:r>
          </w:p>
          <w:p w14:paraId="7EE7F130" w14:textId="0A710949" w:rsidR="65644ADC" w:rsidRPr="00810EF9" w:rsidRDefault="65644ADC" w:rsidP="00810EF9">
            <w:pPr>
              <w:rPr>
                <w:rFonts w:ascii="Gill Sans MT" w:eastAsia="Gill Sans MT" w:hAnsi="Gill Sans MT" w:cs="Gill Sans MT"/>
                <w:b/>
                <w:bCs/>
                <w:sz w:val="22"/>
                <w:szCs w:val="22"/>
                <w:lang w:val="en-US"/>
              </w:rPr>
            </w:pPr>
          </w:p>
          <w:p w14:paraId="0C297D89" w14:textId="0DC4605F" w:rsidR="65644ADC" w:rsidRDefault="56EDA0AB" w:rsidP="00085764">
            <w:pPr>
              <w:rPr>
                <w:rFonts w:ascii="Gill Sans MT" w:eastAsia="Gill Sans MT" w:hAnsi="Gill Sans MT" w:cs="Gill Sans MT"/>
                <w:b/>
                <w:bCs/>
                <w:lang w:val="en-US"/>
              </w:rPr>
            </w:pPr>
            <w:r w:rsidRPr="64EFAD9F">
              <w:rPr>
                <w:rFonts w:ascii="Gill Sans MT" w:eastAsia="Gill Sans MT" w:hAnsi="Gill Sans MT" w:cs="Gill Sans MT"/>
                <w:b/>
                <w:bCs/>
                <w:sz w:val="22"/>
                <w:szCs w:val="22"/>
                <w:lang w:val="en-US"/>
              </w:rPr>
              <w:t>Programme Management</w:t>
            </w:r>
          </w:p>
          <w:p w14:paraId="5B3292E6" w14:textId="474D0447"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lastRenderedPageBreak/>
              <w:t>Leading, monitoring and supporting the planning of learning delivery project’s activities, ensuring effective delivery in line with project design and donor requirements</w:t>
            </w:r>
          </w:p>
          <w:p w14:paraId="0C91A743" w14:textId="5C2C9727"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Coordinating with program</w:t>
            </w:r>
            <w:r w:rsidR="006755CA">
              <w:rPr>
                <w:rFonts w:ascii="Gill Sans MT" w:eastAsia="Gill Sans MT" w:hAnsi="Gill Sans MT" w:cs="Gill Sans MT"/>
                <w:sz w:val="22"/>
                <w:szCs w:val="22"/>
                <w:lang w:val="en-US"/>
              </w:rPr>
              <w:t>me</w:t>
            </w:r>
            <w:r w:rsidRPr="00085764">
              <w:rPr>
                <w:rFonts w:ascii="Gill Sans MT" w:eastAsia="Gill Sans MT" w:hAnsi="Gill Sans MT" w:cs="Gill Sans MT"/>
                <w:sz w:val="22"/>
                <w:szCs w:val="22"/>
                <w:lang w:val="en-US"/>
              </w:rPr>
              <w:t xml:space="preserve"> team for the implementation of activities in the area of intervention</w:t>
            </w:r>
          </w:p>
          <w:p w14:paraId="3F7CDDBA" w14:textId="25DBE69D"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Preparing project planning, worksheets and activities follow-up mechanisms (general/specific activity plan, procurement plan, M&amp;E plan, etc.) related to learning delivery component of the project</w:t>
            </w:r>
          </w:p>
          <w:p w14:paraId="1220DE17" w14:textId="0A352A1D"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Supervising the staff to comply with planning documents and putting corrective mechanisms in place if necessary</w:t>
            </w:r>
          </w:p>
          <w:p w14:paraId="34B74FCF" w14:textId="0459E137"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Preparing internal and external reports to ensure effective and timely information flows and reporting</w:t>
            </w:r>
          </w:p>
          <w:p w14:paraId="5C7EBB3B" w14:textId="11329B01"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Ensuring timely information on progress, results and challenges</w:t>
            </w:r>
          </w:p>
          <w:p w14:paraId="54727A56" w14:textId="2609C9BF"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Compiling, organi</w:t>
            </w:r>
            <w:r w:rsidR="00C82441">
              <w:rPr>
                <w:rFonts w:ascii="Gill Sans MT" w:eastAsia="Gill Sans MT" w:hAnsi="Gill Sans MT" w:cs="Gill Sans MT"/>
                <w:sz w:val="22"/>
                <w:szCs w:val="22"/>
                <w:lang w:val="en-US"/>
              </w:rPr>
              <w:t>s</w:t>
            </w:r>
            <w:r w:rsidRPr="00085764">
              <w:rPr>
                <w:rFonts w:ascii="Gill Sans MT" w:eastAsia="Gill Sans MT" w:hAnsi="Gill Sans MT" w:cs="Gill Sans MT"/>
                <w:sz w:val="22"/>
                <w:szCs w:val="22"/>
                <w:lang w:val="en-US"/>
              </w:rPr>
              <w:t>ing, analysing, monitoring, and preparing data for situation reports, fact sheets, donor reports, briefing notes, and other reporting products</w:t>
            </w:r>
          </w:p>
          <w:p w14:paraId="0A22A20C" w14:textId="3EC5F02D"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Undertaking field visits (depending on security conditions and security clearance) to gather the information on results related to the field activities</w:t>
            </w:r>
          </w:p>
          <w:p w14:paraId="591313B0" w14:textId="7C9117E1"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Ensuring efficient, effective and timely field data collection and analysis for donors, audits, and internal purposes</w:t>
            </w:r>
          </w:p>
          <w:p w14:paraId="3C508537" w14:textId="39C8AE0D"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Ensuring the coordination with partners in the advancing the learning delivery component of the project</w:t>
            </w:r>
          </w:p>
          <w:p w14:paraId="26DA7B97" w14:textId="0CC013B7"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Actively participating to promote learning delivery harmoni</w:t>
            </w:r>
            <w:r w:rsidR="007E477F">
              <w:rPr>
                <w:rFonts w:ascii="Gill Sans MT" w:eastAsia="Gill Sans MT" w:hAnsi="Gill Sans MT" w:cs="Gill Sans MT"/>
                <w:sz w:val="22"/>
                <w:szCs w:val="22"/>
                <w:lang w:val="en-US"/>
              </w:rPr>
              <w:t>s</w:t>
            </w:r>
            <w:r w:rsidRPr="00085764">
              <w:rPr>
                <w:rFonts w:ascii="Gill Sans MT" w:eastAsia="Gill Sans MT" w:hAnsi="Gill Sans MT" w:cs="Gill Sans MT"/>
                <w:sz w:val="22"/>
                <w:szCs w:val="22"/>
                <w:lang w:val="en-US"/>
              </w:rPr>
              <w:t xml:space="preserve">ed approach and methodologies, supporting the development of specific tools, trainings and workshops to share experiences and good practices </w:t>
            </w:r>
          </w:p>
          <w:p w14:paraId="06C63EAB" w14:textId="7779590C" w:rsidR="56EDA0AB" w:rsidRPr="00085764" w:rsidRDefault="56EDA0AB" w:rsidP="009E5E32">
            <w:pPr>
              <w:pStyle w:val="ListParagraph"/>
              <w:numPr>
                <w:ilvl w:val="0"/>
                <w:numId w:val="12"/>
              </w:numPr>
              <w:rPr>
                <w:rFonts w:ascii="Gill Sans MT" w:eastAsia="Gill Sans MT" w:hAnsi="Gill Sans MT" w:cs="Gill Sans MT"/>
                <w:sz w:val="22"/>
                <w:szCs w:val="22"/>
                <w:lang w:val="sw"/>
              </w:rPr>
            </w:pPr>
            <w:r w:rsidRPr="00085764">
              <w:rPr>
                <w:rFonts w:ascii="Gill Sans MT" w:eastAsia="Gill Sans MT" w:hAnsi="Gill Sans MT" w:cs="Gill Sans MT"/>
                <w:sz w:val="22"/>
                <w:szCs w:val="22"/>
              </w:rPr>
              <w:t xml:space="preserve">Demonstrate </w:t>
            </w:r>
            <w:r w:rsidRPr="00085764">
              <w:rPr>
                <w:rFonts w:ascii="Gill Sans MT" w:eastAsia="Gill Sans MT" w:hAnsi="Gill Sans MT" w:cs="Gill Sans MT"/>
                <w:sz w:val="22"/>
                <w:szCs w:val="22"/>
                <w:lang w:val="sw"/>
              </w:rPr>
              <w:t xml:space="preserve">behaviours that are consistent with </w:t>
            </w:r>
            <w:r w:rsidRPr="00085764">
              <w:rPr>
                <w:rFonts w:ascii="Gill Sans MT" w:eastAsia="Gill Sans MT" w:hAnsi="Gill Sans MT" w:cs="Gill Sans MT"/>
                <w:sz w:val="22"/>
                <w:szCs w:val="22"/>
              </w:rPr>
              <w:t>Save the Children’s Mission, Vision and Values and</w:t>
            </w:r>
            <w:r w:rsidRPr="00085764">
              <w:rPr>
                <w:rFonts w:ascii="Gill Sans MT" w:eastAsia="Gill Sans MT" w:hAnsi="Gill Sans MT" w:cs="Gill Sans MT"/>
                <w:sz w:val="22"/>
                <w:szCs w:val="22"/>
                <w:lang w:val="sw"/>
              </w:rPr>
              <w:t xml:space="preserve"> ensure their broader application by staff across the programme.</w:t>
            </w:r>
          </w:p>
          <w:p w14:paraId="2B80DEA3" w14:textId="1C206395" w:rsidR="56EDA0AB" w:rsidRPr="00085764" w:rsidRDefault="56EDA0AB" w:rsidP="009E5E32">
            <w:pPr>
              <w:pStyle w:val="ListParagraph"/>
              <w:numPr>
                <w:ilvl w:val="0"/>
                <w:numId w:val="12"/>
              </w:numPr>
              <w:rPr>
                <w:rFonts w:ascii="Gill Sans MT" w:eastAsia="Gill Sans MT" w:hAnsi="Gill Sans MT" w:cs="Gill Sans MT"/>
                <w:sz w:val="22"/>
                <w:szCs w:val="22"/>
              </w:rPr>
            </w:pPr>
            <w:r w:rsidRPr="00085764">
              <w:rPr>
                <w:rFonts w:ascii="Gill Sans MT" w:eastAsia="Gill Sans MT" w:hAnsi="Gill Sans MT" w:cs="Gill Sans MT"/>
                <w:sz w:val="22"/>
                <w:szCs w:val="22"/>
              </w:rPr>
              <w:t>Participate actively in planning and review activities, providing enhanced insight into learning delivery programming</w:t>
            </w:r>
          </w:p>
          <w:p w14:paraId="6C182472" w14:textId="2ACC2A65" w:rsidR="56EDA0AB" w:rsidRPr="00085764" w:rsidRDefault="56EDA0AB" w:rsidP="009E5E32">
            <w:pPr>
              <w:pStyle w:val="ListParagraph"/>
              <w:numPr>
                <w:ilvl w:val="0"/>
                <w:numId w:val="12"/>
              </w:numPr>
              <w:rPr>
                <w:rFonts w:ascii="Gill Sans MT" w:eastAsia="Gill Sans MT" w:hAnsi="Gill Sans MT" w:cs="Gill Sans MT"/>
                <w:sz w:val="22"/>
                <w:szCs w:val="22"/>
              </w:rPr>
            </w:pPr>
            <w:r w:rsidRPr="00085764">
              <w:rPr>
                <w:rFonts w:ascii="Gill Sans MT" w:eastAsia="Gill Sans MT" w:hAnsi="Gill Sans MT" w:cs="Gill Sans MT"/>
                <w:sz w:val="22"/>
                <w:szCs w:val="22"/>
              </w:rPr>
              <w:t xml:space="preserve">Participate in any donor visit to project(s) within the country office portfolio, as required.   </w:t>
            </w:r>
          </w:p>
          <w:p w14:paraId="4329C542" w14:textId="20F7F27F"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 xml:space="preserve">Analyse existing approaches to teacher training, provide feedback and recommendations, including new approaches, and support teacher training in target schools to improve the quality of teacher’s capacity. </w:t>
            </w:r>
          </w:p>
          <w:p w14:paraId="390098D7" w14:textId="00DDE47C"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Lead annual, quarterly, and monthly planning sessions focused on the learning component, in close collaboration with government, donors, local and international key stakeholders. Document lessons learned and best practices from remedial approaches.</w:t>
            </w:r>
          </w:p>
          <w:p w14:paraId="1711C730" w14:textId="20EA503E"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 xml:space="preserve">Ensure appropriate adaptive learning, in accordance with the Results Framework and MREL requirements. </w:t>
            </w:r>
          </w:p>
          <w:p w14:paraId="55E33D4C" w14:textId="586B8231" w:rsidR="64EFAD9F" w:rsidRDefault="64EFAD9F" w:rsidP="00085764">
            <w:pPr>
              <w:spacing w:line="257" w:lineRule="auto"/>
              <w:rPr>
                <w:rFonts w:ascii="Gill Sans MT" w:eastAsia="Gill Sans MT" w:hAnsi="Gill Sans MT" w:cs="Gill Sans MT"/>
                <w:szCs w:val="24"/>
              </w:rPr>
            </w:pPr>
          </w:p>
          <w:p w14:paraId="52F3E73A" w14:textId="4093C2F8" w:rsidR="56EDA0AB" w:rsidRDefault="56EDA0AB" w:rsidP="00085764">
            <w:pPr>
              <w:spacing w:line="257" w:lineRule="auto"/>
              <w:rPr>
                <w:rFonts w:ascii="Gill Sans MT" w:eastAsia="Gill Sans MT" w:hAnsi="Gill Sans MT" w:cs="Gill Sans MT"/>
                <w:b/>
                <w:bCs/>
                <w:szCs w:val="24"/>
                <w:lang w:val="en-US"/>
              </w:rPr>
            </w:pPr>
            <w:r w:rsidRPr="64EFAD9F">
              <w:rPr>
                <w:rFonts w:ascii="Gill Sans MT" w:eastAsia="Gill Sans MT" w:hAnsi="Gill Sans MT" w:cs="Gill Sans MT"/>
                <w:b/>
                <w:bCs/>
                <w:sz w:val="22"/>
                <w:szCs w:val="22"/>
                <w:lang w:val="en-US"/>
              </w:rPr>
              <w:t>Programme Quality</w:t>
            </w:r>
          </w:p>
          <w:p w14:paraId="17DEF471" w14:textId="4D2CEE46" w:rsidR="56EDA0AB" w:rsidRPr="00085764" w:rsidRDefault="56EDA0AB" w:rsidP="009E5E32">
            <w:pPr>
              <w:pStyle w:val="ListParagraph"/>
              <w:numPr>
                <w:ilvl w:val="0"/>
                <w:numId w:val="12"/>
              </w:numPr>
              <w:jc w:val="both"/>
              <w:rPr>
                <w:rFonts w:ascii="Gill Sans MT" w:eastAsia="Gill Sans MT" w:hAnsi="Gill Sans MT" w:cs="Gill Sans MT"/>
                <w:color w:val="000000" w:themeColor="text1"/>
                <w:sz w:val="22"/>
                <w:szCs w:val="22"/>
                <w:lang w:val="en-US"/>
              </w:rPr>
            </w:pPr>
            <w:r w:rsidRPr="00085764">
              <w:rPr>
                <w:rFonts w:ascii="Gill Sans MT" w:eastAsia="Gill Sans MT" w:hAnsi="Gill Sans MT" w:cs="Gill Sans MT"/>
                <w:color w:val="000000" w:themeColor="text1"/>
                <w:sz w:val="22"/>
                <w:szCs w:val="22"/>
                <w:lang w:val="en-US"/>
              </w:rPr>
              <w:t>Overall responsible to define and ensure the programme quality of the learning deliver</w:t>
            </w:r>
            <w:r w:rsidR="00137F92">
              <w:rPr>
                <w:rFonts w:ascii="Gill Sans MT" w:eastAsia="Gill Sans MT" w:hAnsi="Gill Sans MT" w:cs="Gill Sans MT"/>
                <w:color w:val="000000" w:themeColor="text1"/>
                <w:sz w:val="22"/>
                <w:szCs w:val="22"/>
                <w:lang w:val="en-US"/>
              </w:rPr>
              <w:t>y</w:t>
            </w:r>
            <w:r w:rsidRPr="00085764">
              <w:rPr>
                <w:rFonts w:ascii="Gill Sans MT" w:eastAsia="Gill Sans MT" w:hAnsi="Gill Sans MT" w:cs="Gill Sans MT"/>
                <w:color w:val="000000" w:themeColor="text1"/>
                <w:sz w:val="22"/>
                <w:szCs w:val="22"/>
                <w:lang w:val="en-US"/>
              </w:rPr>
              <w:t xml:space="preserve"> component of programming;</w:t>
            </w:r>
          </w:p>
          <w:p w14:paraId="78797647" w14:textId="2AC8302D" w:rsidR="56EDA0AB" w:rsidRPr="00085764" w:rsidRDefault="56EDA0AB" w:rsidP="009E5E32">
            <w:pPr>
              <w:pStyle w:val="ListParagraph"/>
              <w:numPr>
                <w:ilvl w:val="0"/>
                <w:numId w:val="12"/>
              </w:numPr>
              <w:jc w:val="both"/>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Provide technical guidance and support to the programme team and field staff in effective delivery of program</w:t>
            </w:r>
            <w:r w:rsidR="00137F92">
              <w:rPr>
                <w:rFonts w:ascii="Gill Sans MT" w:eastAsia="Gill Sans MT" w:hAnsi="Gill Sans MT" w:cs="Gill Sans MT"/>
                <w:sz w:val="22"/>
                <w:szCs w:val="22"/>
                <w:lang w:val="en-US"/>
              </w:rPr>
              <w:t>me</w:t>
            </w:r>
            <w:r w:rsidRPr="00085764">
              <w:rPr>
                <w:rFonts w:ascii="Gill Sans MT" w:eastAsia="Gill Sans MT" w:hAnsi="Gill Sans MT" w:cs="Gill Sans MT"/>
                <w:sz w:val="22"/>
                <w:szCs w:val="22"/>
                <w:lang w:val="en-US"/>
              </w:rPr>
              <w:t xml:space="preserve"> implementation on time: monitor against log frames, review actual vs target, and advise corrective measures: review of work plan and prepare acceleration plan</w:t>
            </w:r>
          </w:p>
          <w:p w14:paraId="4635C9D9" w14:textId="319674B8" w:rsidR="56EDA0AB" w:rsidRPr="00085764" w:rsidRDefault="56EDA0AB" w:rsidP="009E5E32">
            <w:pPr>
              <w:pStyle w:val="ListParagraph"/>
              <w:numPr>
                <w:ilvl w:val="0"/>
                <w:numId w:val="12"/>
              </w:numPr>
              <w:jc w:val="both"/>
              <w:rPr>
                <w:rFonts w:ascii="Gill Sans MT" w:eastAsia="Gill Sans MT" w:hAnsi="Gill Sans MT" w:cs="Gill Sans MT"/>
                <w:color w:val="000000" w:themeColor="text1"/>
                <w:sz w:val="22"/>
                <w:szCs w:val="22"/>
                <w:lang w:val="en-US"/>
              </w:rPr>
            </w:pPr>
            <w:r w:rsidRPr="00085764">
              <w:rPr>
                <w:rFonts w:ascii="Gill Sans MT" w:eastAsia="Gill Sans MT" w:hAnsi="Gill Sans MT" w:cs="Gill Sans MT"/>
                <w:color w:val="000000" w:themeColor="text1"/>
                <w:sz w:val="22"/>
                <w:szCs w:val="22"/>
                <w:lang w:val="en-US"/>
              </w:rPr>
              <w:t>Provide, or obtain from members/external sources, appropriate high level technical support on methods and practices (training, tools)</w:t>
            </w:r>
            <w:r w:rsidR="2D65E247" w:rsidRPr="00085764">
              <w:rPr>
                <w:rFonts w:ascii="Gill Sans MT" w:eastAsia="Gill Sans MT" w:hAnsi="Gill Sans MT" w:cs="Gill Sans MT"/>
                <w:color w:val="000000" w:themeColor="text1"/>
                <w:sz w:val="22"/>
                <w:szCs w:val="22"/>
                <w:lang w:val="en-US"/>
              </w:rPr>
              <w:t xml:space="preserve"> </w:t>
            </w:r>
            <w:r w:rsidRPr="00085764">
              <w:rPr>
                <w:rFonts w:ascii="Gill Sans MT" w:eastAsia="Gill Sans MT" w:hAnsi="Gill Sans MT" w:cs="Gill Sans MT"/>
                <w:color w:val="000000" w:themeColor="text1"/>
                <w:sz w:val="22"/>
                <w:szCs w:val="22"/>
                <w:lang w:val="en-US"/>
              </w:rPr>
              <w:t>to be rolled out within the project;</w:t>
            </w:r>
          </w:p>
          <w:p w14:paraId="0E84C7AC" w14:textId="3D0491B7" w:rsidR="56EDA0AB" w:rsidRPr="00085764" w:rsidRDefault="56EDA0AB" w:rsidP="009E5E32">
            <w:pPr>
              <w:pStyle w:val="ListParagraph"/>
              <w:numPr>
                <w:ilvl w:val="0"/>
                <w:numId w:val="12"/>
              </w:numPr>
              <w:jc w:val="both"/>
              <w:rPr>
                <w:rFonts w:ascii="Gill Sans MT" w:eastAsia="Gill Sans MT" w:hAnsi="Gill Sans MT" w:cs="Gill Sans MT"/>
                <w:color w:val="000000" w:themeColor="text1"/>
                <w:sz w:val="22"/>
                <w:szCs w:val="22"/>
                <w:lang w:val="en-US"/>
              </w:rPr>
            </w:pPr>
            <w:r w:rsidRPr="00085764">
              <w:rPr>
                <w:rFonts w:ascii="Gill Sans MT" w:eastAsia="Gill Sans MT" w:hAnsi="Gill Sans MT" w:cs="Gill Sans MT"/>
                <w:color w:val="000000" w:themeColor="text1"/>
                <w:sz w:val="22"/>
                <w:szCs w:val="22"/>
                <w:lang w:val="en-US"/>
              </w:rPr>
              <w:t>Support the development, design and analysis of assessments of learning, and ensure that these are appropriately reflected in strategies and programmes design and development;</w:t>
            </w:r>
          </w:p>
          <w:p w14:paraId="0360D4A0" w14:textId="22675579"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lastRenderedPageBreak/>
              <w:t>Conduct regular visits to the field offices to coordinate with other partners and programme implementation teams for direct capacity building for staff on key technical education areas, including teacher training, assessments, and curriculum development;</w:t>
            </w:r>
          </w:p>
          <w:p w14:paraId="755CDA6F" w14:textId="5CECFC59"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color w:val="000000" w:themeColor="text1"/>
                <w:sz w:val="22"/>
                <w:szCs w:val="22"/>
                <w:lang w:val="en-US"/>
              </w:rPr>
              <w:t>Ensure recogni</w:t>
            </w:r>
            <w:r w:rsidR="007E477F">
              <w:rPr>
                <w:rFonts w:ascii="Gill Sans MT" w:eastAsia="Gill Sans MT" w:hAnsi="Gill Sans MT" w:cs="Gill Sans MT"/>
                <w:color w:val="000000" w:themeColor="text1"/>
                <w:sz w:val="22"/>
                <w:szCs w:val="22"/>
                <w:lang w:val="en-US"/>
              </w:rPr>
              <w:t>s</w:t>
            </w:r>
            <w:r w:rsidRPr="00085764">
              <w:rPr>
                <w:rFonts w:ascii="Gill Sans MT" w:eastAsia="Gill Sans MT" w:hAnsi="Gill Sans MT" w:cs="Gill Sans MT"/>
                <w:color w:val="000000" w:themeColor="text1"/>
                <w:sz w:val="22"/>
                <w:szCs w:val="22"/>
                <w:lang w:val="en-US"/>
              </w:rPr>
              <w:t>ed international best practices and Save the Children policies are applied in the work with children</w:t>
            </w:r>
            <w:r w:rsidRPr="00085764">
              <w:rPr>
                <w:rFonts w:ascii="Gill Sans MT" w:eastAsia="Gill Sans MT" w:hAnsi="Gill Sans MT" w:cs="Gill Sans MT"/>
                <w:sz w:val="22"/>
                <w:szCs w:val="22"/>
                <w:lang w:val="en-US"/>
              </w:rPr>
              <w:t xml:space="preserve">; promote the safe participation of children in our programmes. </w:t>
            </w:r>
          </w:p>
          <w:p w14:paraId="0ED8D6C5" w14:textId="4BAA6480" w:rsidR="56EDA0AB" w:rsidRPr="00085764" w:rsidRDefault="56EDA0AB" w:rsidP="009E5E32">
            <w:pPr>
              <w:pStyle w:val="ListParagraph"/>
              <w:numPr>
                <w:ilvl w:val="0"/>
                <w:numId w:val="12"/>
              </w:numPr>
              <w:rPr>
                <w:rFonts w:ascii="Gill Sans MT" w:eastAsia="Gill Sans MT" w:hAnsi="Gill Sans MT" w:cs="Gill Sans MT"/>
                <w:sz w:val="22"/>
                <w:szCs w:val="22"/>
              </w:rPr>
            </w:pPr>
            <w:r w:rsidRPr="64EFAD9F">
              <w:rPr>
                <w:rFonts w:ascii="Gill Sans MT" w:eastAsia="Gill Sans MT" w:hAnsi="Gill Sans MT" w:cs="Gill Sans MT"/>
                <w:sz w:val="22"/>
                <w:szCs w:val="22"/>
              </w:rPr>
              <w:t>With Programme team and the Monitoring</w:t>
            </w:r>
            <w:r w:rsidR="00A7081A">
              <w:rPr>
                <w:rFonts w:ascii="Gill Sans MT" w:eastAsia="Gill Sans MT" w:hAnsi="Gill Sans MT" w:cs="Gill Sans MT"/>
                <w:sz w:val="22"/>
                <w:szCs w:val="22"/>
              </w:rPr>
              <w:t xml:space="preserve"> and</w:t>
            </w:r>
            <w:r w:rsidRPr="64EFAD9F">
              <w:rPr>
                <w:rFonts w:ascii="Gill Sans MT" w:eastAsia="Gill Sans MT" w:hAnsi="Gill Sans MT" w:cs="Gill Sans MT"/>
                <w:sz w:val="22"/>
                <w:szCs w:val="22"/>
              </w:rPr>
              <w:t xml:space="preserve"> Evaluation (M</w:t>
            </w:r>
            <w:r w:rsidR="00A7081A">
              <w:rPr>
                <w:rFonts w:ascii="Gill Sans MT" w:eastAsia="Gill Sans MT" w:hAnsi="Gill Sans MT" w:cs="Gill Sans MT"/>
                <w:sz w:val="22"/>
                <w:szCs w:val="22"/>
              </w:rPr>
              <w:t>&amp;</w:t>
            </w:r>
            <w:r w:rsidRPr="64EFAD9F">
              <w:rPr>
                <w:rFonts w:ascii="Gill Sans MT" w:eastAsia="Gill Sans MT" w:hAnsi="Gill Sans MT" w:cs="Gill Sans MT"/>
                <w:sz w:val="22"/>
                <w:szCs w:val="22"/>
              </w:rPr>
              <w:t>E) team, collaborate on the development of tools to monitor and improve the quality of learning delivery work, including strengthened outcome level measurements, tools and training. Where necessary provide technical training for staff and partners as required.</w:t>
            </w:r>
          </w:p>
          <w:p w14:paraId="1C588F73" w14:textId="58507BF3"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With the programme implementation team, ensure reports to donors are of the highest quality, that there is alignment between the narrative and financial, and that they are submitted in a timely fashion;</w:t>
            </w:r>
          </w:p>
          <w:p w14:paraId="4181A406" w14:textId="2CA4260F" w:rsidR="56EDA0AB" w:rsidRPr="00085764" w:rsidRDefault="56EDA0AB" w:rsidP="009E5E32">
            <w:pPr>
              <w:pStyle w:val="ListParagraph"/>
              <w:numPr>
                <w:ilvl w:val="0"/>
                <w:numId w:val="12"/>
              </w:numPr>
              <w:jc w:val="both"/>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Provide technical checking of health strategies, assessments and program</w:t>
            </w:r>
            <w:r w:rsidR="00137F92">
              <w:rPr>
                <w:rFonts w:ascii="Gill Sans MT" w:eastAsia="Gill Sans MT" w:hAnsi="Gill Sans MT" w:cs="Gill Sans MT"/>
                <w:sz w:val="22"/>
                <w:szCs w:val="22"/>
                <w:lang w:val="en-US"/>
              </w:rPr>
              <w:t>me</w:t>
            </w:r>
            <w:r w:rsidRPr="00085764">
              <w:rPr>
                <w:rFonts w:ascii="Gill Sans MT" w:eastAsia="Gill Sans MT" w:hAnsi="Gill Sans MT" w:cs="Gill Sans MT"/>
                <w:sz w:val="22"/>
                <w:szCs w:val="22"/>
                <w:lang w:val="en-US"/>
              </w:rPr>
              <w:t>s as necessary, and proactively promote high quality health technical approaches within the programme.</w:t>
            </w:r>
          </w:p>
          <w:p w14:paraId="0871A1CD" w14:textId="5330D0AD" w:rsidR="64EFAD9F" w:rsidRDefault="64EFAD9F" w:rsidP="00085764">
            <w:pPr>
              <w:spacing w:line="257" w:lineRule="auto"/>
              <w:rPr>
                <w:rFonts w:ascii="Gill Sans MT" w:eastAsia="Gill Sans MT" w:hAnsi="Gill Sans MT" w:cs="Gill Sans MT"/>
                <w:szCs w:val="24"/>
                <w:lang w:val="en-US"/>
              </w:rPr>
            </w:pPr>
          </w:p>
          <w:p w14:paraId="45812EC5" w14:textId="0029E72E" w:rsidR="56EDA0AB" w:rsidRDefault="56EDA0AB" w:rsidP="00085764">
            <w:pPr>
              <w:spacing w:line="257" w:lineRule="auto"/>
              <w:rPr>
                <w:rFonts w:ascii="Gill Sans MT" w:eastAsia="Gill Sans MT" w:hAnsi="Gill Sans MT" w:cs="Gill Sans MT"/>
                <w:b/>
                <w:bCs/>
                <w:szCs w:val="24"/>
                <w:lang w:val="en-US"/>
              </w:rPr>
            </w:pPr>
            <w:r w:rsidRPr="64EFAD9F">
              <w:rPr>
                <w:rFonts w:ascii="Gill Sans MT" w:eastAsia="Gill Sans MT" w:hAnsi="Gill Sans MT" w:cs="Gill Sans MT"/>
                <w:b/>
                <w:bCs/>
                <w:sz w:val="22"/>
                <w:szCs w:val="22"/>
                <w:lang w:val="en-US"/>
              </w:rPr>
              <w:t xml:space="preserve">Human Resource Management </w:t>
            </w:r>
          </w:p>
          <w:p w14:paraId="444FF120" w14:textId="73678418" w:rsidR="56EDA0AB" w:rsidRPr="00085764" w:rsidRDefault="56EDA0AB" w:rsidP="009E5E32">
            <w:pPr>
              <w:pStyle w:val="ListParagraph"/>
              <w:numPr>
                <w:ilvl w:val="0"/>
                <w:numId w:val="12"/>
              </w:numPr>
              <w:rPr>
                <w:rFonts w:ascii="Gill Sans MT" w:eastAsia="Gill Sans MT" w:hAnsi="Gill Sans MT" w:cs="Gill Sans MT"/>
                <w:sz w:val="22"/>
                <w:szCs w:val="22"/>
              </w:rPr>
            </w:pPr>
            <w:r w:rsidRPr="64EFAD9F">
              <w:rPr>
                <w:rFonts w:ascii="Gill Sans MT" w:eastAsia="Gill Sans MT" w:hAnsi="Gill Sans MT" w:cs="Gill Sans MT"/>
                <w:sz w:val="22"/>
                <w:szCs w:val="22"/>
              </w:rPr>
              <w:t>Conduct capacity assessment to identify training needs, and design a capacity development plan to support the skills and knowledge development of project team</w:t>
            </w:r>
          </w:p>
          <w:p w14:paraId="1985CF84" w14:textId="62DE6195" w:rsidR="56EDA0AB" w:rsidRPr="00085764" w:rsidRDefault="56EDA0AB" w:rsidP="009E5E32">
            <w:pPr>
              <w:pStyle w:val="ListParagraph"/>
              <w:numPr>
                <w:ilvl w:val="0"/>
                <w:numId w:val="12"/>
              </w:numPr>
              <w:rPr>
                <w:rFonts w:ascii="Gill Sans MT" w:eastAsia="Gill Sans MT" w:hAnsi="Gill Sans MT" w:cs="Gill Sans MT"/>
                <w:sz w:val="22"/>
                <w:szCs w:val="22"/>
              </w:rPr>
            </w:pPr>
            <w:r w:rsidRPr="64EFAD9F">
              <w:rPr>
                <w:rFonts w:ascii="Gill Sans MT" w:eastAsia="Gill Sans MT" w:hAnsi="Gill Sans MT" w:cs="Gill Sans MT"/>
                <w:sz w:val="22"/>
                <w:szCs w:val="22"/>
              </w:rPr>
              <w:t>Contribute to a conducive and productive work environment, characteri</w:t>
            </w:r>
            <w:r w:rsidR="007E477F">
              <w:rPr>
                <w:rFonts w:ascii="Gill Sans MT" w:eastAsia="Gill Sans MT" w:hAnsi="Gill Sans MT" w:cs="Gill Sans MT"/>
                <w:sz w:val="22"/>
                <w:szCs w:val="22"/>
              </w:rPr>
              <w:t>s</w:t>
            </w:r>
            <w:r w:rsidRPr="64EFAD9F">
              <w:rPr>
                <w:rFonts w:ascii="Gill Sans MT" w:eastAsia="Gill Sans MT" w:hAnsi="Gill Sans MT" w:cs="Gill Sans MT"/>
                <w:sz w:val="22"/>
                <w:szCs w:val="22"/>
              </w:rPr>
              <w:t>ed by enthusiasm, ambition, hard work and due process</w:t>
            </w:r>
          </w:p>
          <w:p w14:paraId="00A4DEF0" w14:textId="08527E3A" w:rsidR="56EDA0AB" w:rsidRPr="00085764" w:rsidRDefault="56EDA0AB" w:rsidP="009E5E32">
            <w:pPr>
              <w:pStyle w:val="ListParagraph"/>
              <w:numPr>
                <w:ilvl w:val="0"/>
                <w:numId w:val="12"/>
              </w:numPr>
              <w:rPr>
                <w:rFonts w:ascii="Gill Sans MT" w:eastAsia="Gill Sans MT" w:hAnsi="Gill Sans MT" w:cs="Gill Sans MT"/>
                <w:sz w:val="22"/>
                <w:szCs w:val="22"/>
              </w:rPr>
            </w:pPr>
            <w:r w:rsidRPr="64EFAD9F">
              <w:rPr>
                <w:rFonts w:ascii="Gill Sans MT" w:eastAsia="Gill Sans MT" w:hAnsi="Gill Sans MT" w:cs="Gill Sans MT"/>
                <w:sz w:val="22"/>
                <w:szCs w:val="22"/>
              </w:rPr>
              <w:t>Provide training and technical support to strengthen the capacity of MoGEI based on gaps identified whilst drawing from existing central capacity/expertise to strengthen at the decentrali</w:t>
            </w:r>
            <w:r w:rsidR="007E477F">
              <w:rPr>
                <w:rFonts w:ascii="Gill Sans MT" w:eastAsia="Gill Sans MT" w:hAnsi="Gill Sans MT" w:cs="Gill Sans MT"/>
                <w:sz w:val="22"/>
                <w:szCs w:val="22"/>
              </w:rPr>
              <w:t>s</w:t>
            </w:r>
            <w:r w:rsidRPr="64EFAD9F">
              <w:rPr>
                <w:rFonts w:ascii="Gill Sans MT" w:eastAsia="Gill Sans MT" w:hAnsi="Gill Sans MT" w:cs="Gill Sans MT"/>
                <w:sz w:val="22"/>
                <w:szCs w:val="22"/>
              </w:rPr>
              <w:t>ed level.</w:t>
            </w:r>
          </w:p>
          <w:p w14:paraId="7C373CD5" w14:textId="4A547CED" w:rsidR="64EFAD9F" w:rsidRDefault="64EFAD9F" w:rsidP="00085764">
            <w:pPr>
              <w:spacing w:line="257" w:lineRule="auto"/>
              <w:rPr>
                <w:rFonts w:ascii="Gill Sans MT" w:eastAsia="Gill Sans MT" w:hAnsi="Gill Sans MT" w:cs="Gill Sans MT"/>
                <w:b/>
                <w:bCs/>
                <w:szCs w:val="24"/>
                <w:lang w:val="en-US"/>
              </w:rPr>
            </w:pPr>
          </w:p>
          <w:p w14:paraId="6D7B448A" w14:textId="21215F5D" w:rsidR="56EDA0AB" w:rsidRDefault="56EDA0AB" w:rsidP="00085764">
            <w:pPr>
              <w:spacing w:line="257" w:lineRule="auto"/>
              <w:rPr>
                <w:rFonts w:ascii="Gill Sans MT" w:eastAsia="Gill Sans MT" w:hAnsi="Gill Sans MT" w:cs="Gill Sans MT"/>
                <w:b/>
                <w:bCs/>
                <w:szCs w:val="24"/>
                <w:lang w:val="en-US"/>
              </w:rPr>
            </w:pPr>
            <w:r w:rsidRPr="64EFAD9F">
              <w:rPr>
                <w:rFonts w:ascii="Gill Sans MT" w:eastAsia="Gill Sans MT" w:hAnsi="Gill Sans MT" w:cs="Gill Sans MT"/>
                <w:b/>
                <w:bCs/>
                <w:sz w:val="22"/>
                <w:szCs w:val="22"/>
                <w:lang w:val="en-US"/>
              </w:rPr>
              <w:t>Representation &amp; Coordination</w:t>
            </w:r>
          </w:p>
          <w:p w14:paraId="53605514" w14:textId="099B0EB7"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 xml:space="preserve">Work in close consultation and collaboration with the Ministry of General Education and Instruction (MoGE&amp;I) and other relevant government institutions, donor projects, local organisations, and civil society that work in education to review, provide recommendations in adapting and creating education materials. </w:t>
            </w:r>
          </w:p>
          <w:p w14:paraId="751AE6B4" w14:textId="050D253B" w:rsidR="56EDA0AB" w:rsidRPr="00085764" w:rsidRDefault="56EDA0AB" w:rsidP="009E5E32">
            <w:pPr>
              <w:pStyle w:val="ListParagraph"/>
              <w:numPr>
                <w:ilvl w:val="0"/>
                <w:numId w:val="12"/>
              </w:numPr>
              <w:rPr>
                <w:rFonts w:ascii="Gill Sans MT" w:eastAsia="Gill Sans MT" w:hAnsi="Gill Sans MT" w:cs="Gill Sans MT"/>
                <w:sz w:val="22"/>
                <w:szCs w:val="22"/>
                <w:lang w:val="en-US"/>
              </w:rPr>
            </w:pPr>
            <w:r w:rsidRPr="00085764">
              <w:rPr>
                <w:rFonts w:ascii="Gill Sans MT" w:eastAsia="Gill Sans MT" w:hAnsi="Gill Sans MT" w:cs="Gill Sans MT"/>
                <w:sz w:val="22"/>
                <w:szCs w:val="22"/>
                <w:lang w:val="en-US"/>
              </w:rPr>
              <w:t>Maintain strategic links with key duty bearers and stakeholders such as the UN agencies, INGOs and other local NGOs and CBOs, Teachers College, etc.</w:t>
            </w:r>
          </w:p>
          <w:p w14:paraId="36E03C21" w14:textId="7785E865" w:rsidR="56EDA0AB" w:rsidRPr="00085764" w:rsidRDefault="56EDA0AB" w:rsidP="009E5E32">
            <w:pPr>
              <w:pStyle w:val="ListParagraph"/>
              <w:numPr>
                <w:ilvl w:val="0"/>
                <w:numId w:val="12"/>
              </w:numPr>
              <w:rPr>
                <w:rFonts w:ascii="Gill Sans MT" w:eastAsia="Gill Sans MT" w:hAnsi="Gill Sans MT" w:cs="Gill Sans MT"/>
                <w:color w:val="000000" w:themeColor="text1"/>
                <w:sz w:val="22"/>
                <w:szCs w:val="22"/>
                <w:lang w:val="en-US"/>
              </w:rPr>
            </w:pPr>
            <w:r w:rsidRPr="00085764">
              <w:rPr>
                <w:rFonts w:ascii="Gill Sans MT" w:eastAsia="Gill Sans MT" w:hAnsi="Gill Sans MT" w:cs="Gill Sans MT"/>
                <w:color w:val="000000" w:themeColor="text1"/>
                <w:sz w:val="22"/>
                <w:szCs w:val="22"/>
                <w:lang w:val="en-US"/>
              </w:rPr>
              <w:t xml:space="preserve">The post holder will be expected to work with senior programme team, other Technical </w:t>
            </w:r>
            <w:r w:rsidRPr="00085764">
              <w:rPr>
                <w:rFonts w:ascii="Gill Sans MT" w:eastAsia="Gill Sans MT" w:hAnsi="Gill Sans MT" w:cs="Gill Sans MT"/>
                <w:sz w:val="22"/>
                <w:szCs w:val="22"/>
                <w:lang w:val="en-US"/>
              </w:rPr>
              <w:t>Specialist</w:t>
            </w:r>
            <w:r w:rsidRPr="00085764">
              <w:rPr>
                <w:rFonts w:ascii="Gill Sans MT" w:eastAsia="Gill Sans MT" w:hAnsi="Gill Sans MT" w:cs="Gill Sans MT"/>
                <w:color w:val="000000" w:themeColor="text1"/>
                <w:sz w:val="22"/>
                <w:szCs w:val="22"/>
                <w:lang w:val="en-US"/>
              </w:rPr>
              <w:t>, Field Managers, Programme Managers &amp; Coordinators; Education Specialist from other organisations</w:t>
            </w:r>
          </w:p>
          <w:p w14:paraId="277B3DCD" w14:textId="08E79E36" w:rsidR="56EDA0AB" w:rsidRPr="00085764" w:rsidRDefault="56EDA0AB" w:rsidP="009E5E32">
            <w:pPr>
              <w:pStyle w:val="ListParagraph"/>
              <w:numPr>
                <w:ilvl w:val="0"/>
                <w:numId w:val="12"/>
              </w:numPr>
              <w:rPr>
                <w:rFonts w:ascii="Gill Sans MT" w:eastAsia="Gill Sans MT" w:hAnsi="Gill Sans MT" w:cs="Gill Sans MT"/>
                <w:color w:val="000000" w:themeColor="text1"/>
                <w:sz w:val="22"/>
                <w:szCs w:val="22"/>
                <w:lang w:val="en-US"/>
              </w:rPr>
            </w:pPr>
            <w:r w:rsidRPr="00085764">
              <w:rPr>
                <w:rFonts w:ascii="Gill Sans MT" w:eastAsia="Gill Sans MT" w:hAnsi="Gill Sans MT" w:cs="Gill Sans MT"/>
                <w:color w:val="000000" w:themeColor="text1"/>
                <w:sz w:val="22"/>
                <w:szCs w:val="22"/>
                <w:lang w:val="en-US"/>
              </w:rPr>
              <w:t>Represent the consortium in technical working groups along learning and teaching in South Sudan.</w:t>
            </w:r>
          </w:p>
          <w:p w14:paraId="3638AFB9" w14:textId="6D60243D" w:rsidR="64EFAD9F" w:rsidRDefault="64EFAD9F" w:rsidP="00810EF9">
            <w:pPr>
              <w:pStyle w:val="ListParagraph"/>
              <w:rPr>
                <w:rFonts w:ascii="Gill Sans MT" w:eastAsia="Calibri" w:hAnsi="Gill Sans MT" w:cs="Calibri"/>
                <w:lang w:val="en-US"/>
              </w:rPr>
            </w:pPr>
          </w:p>
          <w:p w14:paraId="6DBFD875" w14:textId="03BF64A2" w:rsidR="00246738" w:rsidRPr="00246738" w:rsidRDefault="00246738" w:rsidP="00246738">
            <w:pPr>
              <w:rPr>
                <w:rFonts w:ascii="Gill Sans MT" w:hAnsi="Gill Sans MT" w:cs="Arial"/>
                <w:color w:val="333333"/>
                <w:sz w:val="22"/>
                <w:szCs w:val="22"/>
                <w:lang w:val="en-US" w:eastAsia="da-DK"/>
              </w:rPr>
            </w:pPr>
          </w:p>
        </w:tc>
      </w:tr>
      <w:tr w:rsidR="00FC0C8E" w:rsidRPr="00F83CC4" w14:paraId="3F7EA371" w14:textId="77777777" w:rsidTr="64EFAD9F">
        <w:tc>
          <w:tcPr>
            <w:tcW w:w="9498" w:type="dxa"/>
            <w:gridSpan w:val="3"/>
          </w:tcPr>
          <w:p w14:paraId="70E46FD1" w14:textId="19BFACA6" w:rsidR="00FC0C8E" w:rsidRPr="00F83CC4" w:rsidRDefault="00FC0C8E" w:rsidP="00FC0C8E">
            <w:pPr>
              <w:snapToGrid w:val="0"/>
              <w:ind w:left="-24"/>
              <w:jc w:val="both"/>
              <w:rPr>
                <w:rFonts w:ascii="Gill Sans MT" w:hAnsi="Gill Sans MT" w:cs="Arial"/>
                <w:b/>
                <w:i/>
                <w:color w:val="FF0000"/>
                <w:sz w:val="22"/>
                <w:szCs w:val="22"/>
              </w:rPr>
            </w:pPr>
            <w:r w:rsidRPr="00F83CC4">
              <w:rPr>
                <w:rFonts w:ascii="Gill Sans MT" w:hAnsi="Gill Sans MT" w:cs="Arial"/>
                <w:b/>
                <w:sz w:val="22"/>
                <w:szCs w:val="22"/>
              </w:rPr>
              <w:lastRenderedPageBreak/>
              <w:t>BEHAVIOURS (Values in Practice</w:t>
            </w:r>
            <w:r w:rsidRPr="00F83CC4">
              <w:rPr>
                <w:rFonts w:ascii="Gill Sans MT" w:hAnsi="Gill Sans MT" w:cs="Arial"/>
                <w:sz w:val="22"/>
                <w:szCs w:val="22"/>
              </w:rPr>
              <w:t xml:space="preserve">) </w:t>
            </w:r>
          </w:p>
          <w:p w14:paraId="06A287C3" w14:textId="77777777" w:rsidR="00FC0C8E" w:rsidRPr="00F83CC4" w:rsidRDefault="00FC0C8E" w:rsidP="00FC0C8E">
            <w:pPr>
              <w:ind w:left="-24"/>
              <w:jc w:val="both"/>
              <w:rPr>
                <w:rFonts w:ascii="Gill Sans MT" w:hAnsi="Gill Sans MT" w:cs="Arial"/>
                <w:b/>
                <w:sz w:val="22"/>
                <w:szCs w:val="22"/>
              </w:rPr>
            </w:pPr>
            <w:r w:rsidRPr="00F83CC4">
              <w:rPr>
                <w:rFonts w:ascii="Gill Sans MT" w:hAnsi="Gill Sans MT" w:cs="Arial"/>
                <w:b/>
                <w:sz w:val="22"/>
                <w:szCs w:val="22"/>
              </w:rPr>
              <w:t>Accountability:</w:t>
            </w:r>
          </w:p>
          <w:p w14:paraId="243EE76F" w14:textId="77777777" w:rsidR="00FC0C8E" w:rsidRPr="00F83CC4" w:rsidRDefault="00FC0C8E" w:rsidP="009E5E32">
            <w:pPr>
              <w:numPr>
                <w:ilvl w:val="0"/>
                <w:numId w:val="8"/>
              </w:numPr>
              <w:suppressAutoHyphens/>
              <w:jc w:val="both"/>
              <w:rPr>
                <w:rFonts w:ascii="Gill Sans MT" w:hAnsi="Gill Sans MT" w:cs="Arial"/>
                <w:sz w:val="22"/>
                <w:szCs w:val="22"/>
              </w:rPr>
            </w:pPr>
            <w:r w:rsidRPr="00F83CC4">
              <w:rPr>
                <w:rFonts w:ascii="Gill Sans MT" w:hAnsi="Gill Sans MT" w:cs="Arial"/>
                <w:sz w:val="22"/>
                <w:szCs w:val="22"/>
              </w:rPr>
              <w:t>holds self accountable for making decisions, managing resources efficiently, achieving and role modelling Save the Children values</w:t>
            </w:r>
          </w:p>
          <w:p w14:paraId="1C414B84" w14:textId="77777777" w:rsidR="00FC0C8E" w:rsidRPr="00F83CC4" w:rsidRDefault="00FC0C8E" w:rsidP="009E5E32">
            <w:pPr>
              <w:numPr>
                <w:ilvl w:val="0"/>
                <w:numId w:val="8"/>
              </w:numPr>
              <w:suppressAutoHyphens/>
              <w:jc w:val="both"/>
              <w:rPr>
                <w:rFonts w:ascii="Gill Sans MT" w:hAnsi="Gill Sans MT" w:cs="Arial"/>
                <w:sz w:val="22"/>
                <w:szCs w:val="22"/>
              </w:rPr>
            </w:pPr>
            <w:r w:rsidRPr="00F83CC4">
              <w:rPr>
                <w:rFonts w:ascii="Gill Sans MT" w:hAnsi="Gill Sans MT" w:cs="Arial"/>
                <w:sz w:val="22"/>
                <w:szCs w:val="22"/>
              </w:rPr>
              <w:lastRenderedPageBreak/>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FFAD7A7" w14:textId="77777777" w:rsidR="00FC0C8E" w:rsidRPr="00F83CC4" w:rsidRDefault="00FC0C8E" w:rsidP="00FC0C8E">
            <w:pPr>
              <w:ind w:left="-24"/>
              <w:jc w:val="both"/>
              <w:rPr>
                <w:rFonts w:ascii="Gill Sans MT" w:hAnsi="Gill Sans MT" w:cs="Arial"/>
                <w:b/>
                <w:sz w:val="22"/>
                <w:szCs w:val="22"/>
              </w:rPr>
            </w:pPr>
            <w:r w:rsidRPr="00F83CC4">
              <w:rPr>
                <w:rFonts w:ascii="Gill Sans MT" w:hAnsi="Gill Sans MT" w:cs="Arial"/>
                <w:b/>
                <w:sz w:val="22"/>
                <w:szCs w:val="22"/>
              </w:rPr>
              <w:t>Ambition:</w:t>
            </w:r>
          </w:p>
          <w:p w14:paraId="252FED33" w14:textId="77777777" w:rsidR="00FC0C8E" w:rsidRPr="00F83CC4" w:rsidRDefault="00FC0C8E" w:rsidP="009E5E32">
            <w:pPr>
              <w:numPr>
                <w:ilvl w:val="0"/>
                <w:numId w:val="10"/>
              </w:numPr>
              <w:suppressAutoHyphens/>
              <w:jc w:val="both"/>
              <w:rPr>
                <w:rFonts w:ascii="Gill Sans MT" w:hAnsi="Gill Sans MT" w:cs="Arial"/>
                <w:sz w:val="22"/>
                <w:szCs w:val="22"/>
              </w:rPr>
            </w:pPr>
            <w:r w:rsidRPr="00F83CC4">
              <w:rPr>
                <w:rFonts w:ascii="Gill Sans MT" w:hAnsi="Gill Sans MT" w:cs="Arial"/>
                <w:sz w:val="22"/>
                <w:szCs w:val="22"/>
              </w:rPr>
              <w:t>sets ambitious and challenging goals for themselves and their team, takes responsibility for their own personal development and encourages their team to do the same</w:t>
            </w:r>
          </w:p>
          <w:p w14:paraId="3AAB749A" w14:textId="77777777" w:rsidR="00FC0C8E" w:rsidRPr="00F83CC4" w:rsidRDefault="00FC0C8E" w:rsidP="009E5E32">
            <w:pPr>
              <w:numPr>
                <w:ilvl w:val="0"/>
                <w:numId w:val="10"/>
              </w:numPr>
              <w:suppressAutoHyphens/>
              <w:jc w:val="both"/>
              <w:rPr>
                <w:rFonts w:ascii="Gill Sans MT" w:hAnsi="Gill Sans MT" w:cs="Arial"/>
                <w:sz w:val="22"/>
                <w:szCs w:val="22"/>
              </w:rPr>
            </w:pPr>
            <w:r w:rsidRPr="00F83CC4">
              <w:rPr>
                <w:rFonts w:ascii="Gill Sans MT" w:hAnsi="Gill Sans MT" w:cs="Arial"/>
                <w:sz w:val="22"/>
                <w:szCs w:val="22"/>
              </w:rPr>
              <w:t>widely shares their personal vision for Save the Children, engages and motivates others</w:t>
            </w:r>
          </w:p>
          <w:p w14:paraId="5EA4FED3" w14:textId="77777777" w:rsidR="00FC0C8E" w:rsidRPr="00F83CC4" w:rsidRDefault="00FC0C8E" w:rsidP="009E5E32">
            <w:pPr>
              <w:numPr>
                <w:ilvl w:val="0"/>
                <w:numId w:val="10"/>
              </w:numPr>
              <w:suppressAutoHyphens/>
              <w:jc w:val="both"/>
              <w:rPr>
                <w:rFonts w:ascii="Gill Sans MT" w:hAnsi="Gill Sans MT" w:cs="Arial"/>
                <w:sz w:val="22"/>
                <w:szCs w:val="22"/>
              </w:rPr>
            </w:pPr>
            <w:r w:rsidRPr="00F83CC4">
              <w:rPr>
                <w:rFonts w:ascii="Gill Sans MT" w:hAnsi="Gill Sans MT" w:cs="Arial"/>
                <w:sz w:val="22"/>
                <w:szCs w:val="22"/>
              </w:rPr>
              <w:t>future orientated, thinks strategically and on a global scale.</w:t>
            </w:r>
          </w:p>
          <w:p w14:paraId="7AD0DE68" w14:textId="77777777" w:rsidR="00FC0C8E" w:rsidRPr="00F83CC4" w:rsidRDefault="00FC0C8E" w:rsidP="00FC0C8E">
            <w:pPr>
              <w:ind w:left="-24"/>
              <w:jc w:val="both"/>
              <w:rPr>
                <w:rFonts w:ascii="Gill Sans MT" w:hAnsi="Gill Sans MT" w:cs="Arial"/>
                <w:b/>
                <w:sz w:val="22"/>
                <w:szCs w:val="22"/>
              </w:rPr>
            </w:pPr>
            <w:r w:rsidRPr="00F83CC4">
              <w:rPr>
                <w:rFonts w:ascii="Gill Sans MT" w:hAnsi="Gill Sans MT" w:cs="Arial"/>
                <w:b/>
                <w:sz w:val="22"/>
                <w:szCs w:val="22"/>
              </w:rPr>
              <w:t>Collaboration:</w:t>
            </w:r>
          </w:p>
          <w:p w14:paraId="39F1425A" w14:textId="77777777" w:rsidR="00FC0C8E" w:rsidRPr="00F83CC4" w:rsidRDefault="00FC0C8E" w:rsidP="009E5E32">
            <w:pPr>
              <w:numPr>
                <w:ilvl w:val="0"/>
                <w:numId w:val="9"/>
              </w:numPr>
              <w:suppressAutoHyphens/>
              <w:jc w:val="both"/>
              <w:rPr>
                <w:rFonts w:ascii="Gill Sans MT" w:hAnsi="Gill Sans MT" w:cs="Arial"/>
                <w:sz w:val="22"/>
                <w:szCs w:val="22"/>
              </w:rPr>
            </w:pPr>
            <w:r w:rsidRPr="00F83CC4">
              <w:rPr>
                <w:rFonts w:ascii="Gill Sans MT" w:hAnsi="Gill Sans MT" w:cs="Arial"/>
                <w:sz w:val="22"/>
                <w:szCs w:val="22"/>
              </w:rPr>
              <w:t>builds and maintains effective relationships, with their team, colleagues, Members and external partners and supporters</w:t>
            </w:r>
          </w:p>
          <w:p w14:paraId="778B5939" w14:textId="77777777" w:rsidR="00FC0C8E" w:rsidRPr="00F83CC4" w:rsidRDefault="00FC0C8E" w:rsidP="009E5E32">
            <w:pPr>
              <w:numPr>
                <w:ilvl w:val="0"/>
                <w:numId w:val="9"/>
              </w:numPr>
              <w:suppressAutoHyphens/>
              <w:jc w:val="both"/>
              <w:rPr>
                <w:rFonts w:ascii="Gill Sans MT" w:hAnsi="Gill Sans MT" w:cs="Arial"/>
                <w:sz w:val="22"/>
                <w:szCs w:val="22"/>
              </w:rPr>
            </w:pPr>
            <w:r w:rsidRPr="00F83CC4">
              <w:rPr>
                <w:rFonts w:ascii="Gill Sans MT" w:hAnsi="Gill Sans MT" w:cs="Arial"/>
                <w:sz w:val="22"/>
                <w:szCs w:val="22"/>
              </w:rPr>
              <w:t>values diversity, sees it as a source of competitive strength</w:t>
            </w:r>
          </w:p>
          <w:p w14:paraId="37EADA71" w14:textId="77777777" w:rsidR="00FC0C8E" w:rsidRPr="00F83CC4" w:rsidRDefault="00FC0C8E" w:rsidP="009E5E32">
            <w:pPr>
              <w:numPr>
                <w:ilvl w:val="0"/>
                <w:numId w:val="7"/>
              </w:numPr>
              <w:suppressAutoHyphens/>
              <w:jc w:val="both"/>
              <w:rPr>
                <w:rFonts w:ascii="Gill Sans MT" w:hAnsi="Gill Sans MT" w:cs="Arial"/>
                <w:sz w:val="22"/>
                <w:szCs w:val="22"/>
              </w:rPr>
            </w:pPr>
            <w:r w:rsidRPr="00F83CC4">
              <w:rPr>
                <w:rFonts w:ascii="Gill Sans MT" w:hAnsi="Gill Sans MT" w:cs="Arial"/>
                <w:sz w:val="22"/>
                <w:szCs w:val="22"/>
              </w:rPr>
              <w:t>approachable, good listener, easy to talk to.</w:t>
            </w:r>
          </w:p>
          <w:p w14:paraId="47CAE8E8" w14:textId="77777777" w:rsidR="00FC0C8E" w:rsidRPr="00F83CC4" w:rsidRDefault="00FC0C8E" w:rsidP="00FC0C8E">
            <w:pPr>
              <w:ind w:left="-24"/>
              <w:jc w:val="both"/>
              <w:rPr>
                <w:rFonts w:ascii="Gill Sans MT" w:hAnsi="Gill Sans MT" w:cs="Arial"/>
                <w:b/>
                <w:sz w:val="22"/>
                <w:szCs w:val="22"/>
              </w:rPr>
            </w:pPr>
            <w:r w:rsidRPr="00F83CC4">
              <w:rPr>
                <w:rFonts w:ascii="Gill Sans MT" w:hAnsi="Gill Sans MT" w:cs="Arial"/>
                <w:b/>
                <w:sz w:val="22"/>
                <w:szCs w:val="22"/>
              </w:rPr>
              <w:t>Creativity:</w:t>
            </w:r>
          </w:p>
          <w:p w14:paraId="4E55ED8A" w14:textId="77777777" w:rsidR="00FC0C8E" w:rsidRPr="00F83CC4" w:rsidRDefault="00FC0C8E" w:rsidP="009E5E32">
            <w:pPr>
              <w:numPr>
                <w:ilvl w:val="0"/>
                <w:numId w:val="9"/>
              </w:numPr>
              <w:suppressAutoHyphens/>
              <w:jc w:val="both"/>
              <w:rPr>
                <w:rFonts w:ascii="Gill Sans MT" w:hAnsi="Gill Sans MT" w:cs="Arial"/>
                <w:sz w:val="22"/>
                <w:szCs w:val="22"/>
              </w:rPr>
            </w:pPr>
            <w:r w:rsidRPr="00F83CC4">
              <w:rPr>
                <w:rFonts w:ascii="Gill Sans MT" w:hAnsi="Gill Sans MT" w:cs="Arial"/>
                <w:sz w:val="22"/>
                <w:szCs w:val="22"/>
              </w:rPr>
              <w:t>develops and encourages new and innovative solutions</w:t>
            </w:r>
          </w:p>
          <w:p w14:paraId="51869821" w14:textId="77777777" w:rsidR="00FC0C8E" w:rsidRPr="00F83CC4" w:rsidRDefault="00FC0C8E" w:rsidP="009E5E32">
            <w:pPr>
              <w:numPr>
                <w:ilvl w:val="0"/>
                <w:numId w:val="9"/>
              </w:numPr>
              <w:suppressAutoHyphens/>
              <w:jc w:val="both"/>
              <w:rPr>
                <w:rFonts w:ascii="Gill Sans MT" w:hAnsi="Gill Sans MT" w:cs="Arial"/>
                <w:sz w:val="22"/>
                <w:szCs w:val="22"/>
              </w:rPr>
            </w:pPr>
            <w:r w:rsidRPr="00F83CC4">
              <w:rPr>
                <w:rFonts w:ascii="Gill Sans MT" w:hAnsi="Gill Sans MT" w:cs="Arial"/>
                <w:sz w:val="22"/>
                <w:szCs w:val="22"/>
              </w:rPr>
              <w:t>willing to take disciplined risks.</w:t>
            </w:r>
          </w:p>
          <w:p w14:paraId="33871164" w14:textId="77777777" w:rsidR="00FC0C8E" w:rsidRPr="00F83CC4" w:rsidRDefault="00FC0C8E" w:rsidP="00FC0C8E">
            <w:pPr>
              <w:ind w:left="-24"/>
              <w:jc w:val="both"/>
              <w:rPr>
                <w:rFonts w:ascii="Gill Sans MT" w:hAnsi="Gill Sans MT" w:cs="Arial"/>
                <w:b/>
                <w:sz w:val="22"/>
                <w:szCs w:val="22"/>
              </w:rPr>
            </w:pPr>
            <w:r w:rsidRPr="00F83CC4">
              <w:rPr>
                <w:rFonts w:ascii="Gill Sans MT" w:hAnsi="Gill Sans MT" w:cs="Arial"/>
                <w:b/>
                <w:sz w:val="22"/>
                <w:szCs w:val="22"/>
              </w:rPr>
              <w:t>Integrity:</w:t>
            </w:r>
          </w:p>
          <w:p w14:paraId="5FB2F647" w14:textId="77777777" w:rsidR="00FC0C8E" w:rsidRPr="00F83CC4" w:rsidRDefault="00FC0C8E" w:rsidP="009E5E32">
            <w:pPr>
              <w:numPr>
                <w:ilvl w:val="0"/>
                <w:numId w:val="9"/>
              </w:numPr>
              <w:suppressAutoHyphens/>
              <w:jc w:val="both"/>
              <w:rPr>
                <w:rFonts w:ascii="Gill Sans MT" w:hAnsi="Gill Sans MT" w:cs="Arial"/>
                <w:sz w:val="22"/>
                <w:szCs w:val="22"/>
              </w:rPr>
            </w:pPr>
            <w:r w:rsidRPr="00F83CC4">
              <w:rPr>
                <w:rFonts w:ascii="Gill Sans MT" w:hAnsi="Gill Sans MT" w:cs="Arial"/>
                <w:sz w:val="22"/>
                <w:szCs w:val="22"/>
              </w:rPr>
              <w:t>honest, encourages openness and transparency; demonstrates highest levels of integrity</w:t>
            </w:r>
          </w:p>
          <w:p w14:paraId="6F9EF089" w14:textId="77777777" w:rsidR="00FC0C8E" w:rsidRPr="00F83CC4" w:rsidRDefault="00FC0C8E" w:rsidP="00FC0C8E">
            <w:pPr>
              <w:jc w:val="both"/>
              <w:rPr>
                <w:rFonts w:ascii="Gill Sans MT" w:hAnsi="Gill Sans MT" w:cs="Arial"/>
                <w:b/>
                <w:sz w:val="22"/>
                <w:szCs w:val="22"/>
              </w:rPr>
            </w:pPr>
          </w:p>
        </w:tc>
      </w:tr>
      <w:tr w:rsidR="00FC0C8E" w:rsidRPr="00F83CC4" w14:paraId="02325D88" w14:textId="77777777" w:rsidTr="64EFAD9F">
        <w:tc>
          <w:tcPr>
            <w:tcW w:w="9498" w:type="dxa"/>
            <w:gridSpan w:val="3"/>
          </w:tcPr>
          <w:p w14:paraId="7F48FE36" w14:textId="77777777" w:rsidR="00260BF1" w:rsidRPr="00085764" w:rsidRDefault="5A9B0BF2" w:rsidP="64EFAD9F">
            <w:pPr>
              <w:jc w:val="both"/>
              <w:rPr>
                <w:rFonts w:ascii="Gill Sans MT" w:eastAsia="Gill Sans MT" w:hAnsi="Gill Sans MT" w:cs="Gill Sans MT"/>
                <w:b/>
                <w:bCs/>
                <w:sz w:val="22"/>
                <w:szCs w:val="22"/>
              </w:rPr>
            </w:pPr>
            <w:r w:rsidRPr="00085764">
              <w:rPr>
                <w:rFonts w:ascii="Gill Sans MT" w:eastAsia="Gill Sans MT" w:hAnsi="Gill Sans MT" w:cs="Gill Sans MT"/>
                <w:b/>
                <w:bCs/>
                <w:sz w:val="22"/>
                <w:szCs w:val="22"/>
              </w:rPr>
              <w:lastRenderedPageBreak/>
              <w:t>QUALIFICATIONS</w:t>
            </w:r>
          </w:p>
          <w:p w14:paraId="785100A3" w14:textId="68BEEAF7" w:rsidR="00FC0C8E" w:rsidRPr="00085764" w:rsidRDefault="5A9B0BF2" w:rsidP="64EFAD9F">
            <w:pPr>
              <w:jc w:val="both"/>
              <w:rPr>
                <w:rFonts w:ascii="Gill Sans MT" w:eastAsia="Gill Sans MT" w:hAnsi="Gill Sans MT" w:cs="Gill Sans MT"/>
                <w:b/>
                <w:bCs/>
                <w:sz w:val="22"/>
                <w:szCs w:val="22"/>
              </w:rPr>
            </w:pPr>
            <w:r w:rsidRPr="00085764">
              <w:rPr>
                <w:rFonts w:ascii="Gill Sans MT" w:eastAsia="Gill Sans MT" w:hAnsi="Gill Sans MT" w:cs="Gill Sans MT"/>
                <w:b/>
                <w:bCs/>
                <w:sz w:val="22"/>
                <w:szCs w:val="22"/>
              </w:rPr>
              <w:t xml:space="preserve">  </w:t>
            </w:r>
          </w:p>
          <w:p w14:paraId="664F6F7D" w14:textId="77777777" w:rsidR="00260BF1" w:rsidRPr="00085764" w:rsidRDefault="58D58369" w:rsidP="009E5E32">
            <w:pPr>
              <w:pStyle w:val="ListParagraph"/>
              <w:numPr>
                <w:ilvl w:val="0"/>
                <w:numId w:val="13"/>
              </w:numPr>
              <w:rPr>
                <w:rFonts w:ascii="Gill Sans MT" w:eastAsia="Gill Sans MT" w:hAnsi="Gill Sans MT" w:cs="Gill Sans MT"/>
                <w:sz w:val="22"/>
                <w:szCs w:val="22"/>
              </w:rPr>
            </w:pPr>
            <w:r w:rsidRPr="00085764">
              <w:rPr>
                <w:rFonts w:ascii="Gill Sans MT" w:eastAsia="Gill Sans MT" w:hAnsi="Gill Sans MT" w:cs="Gill Sans MT"/>
                <w:sz w:val="22"/>
                <w:szCs w:val="22"/>
              </w:rPr>
              <w:t>Master's degree or equivalent in education, international development, education management or a related field required.</w:t>
            </w:r>
          </w:p>
          <w:p w14:paraId="1F8DB44B" w14:textId="77777777" w:rsidR="00260BF1" w:rsidRPr="00085764" w:rsidRDefault="58D58369" w:rsidP="009E5E32">
            <w:pPr>
              <w:pStyle w:val="ListParagraph"/>
              <w:numPr>
                <w:ilvl w:val="0"/>
                <w:numId w:val="13"/>
              </w:numPr>
              <w:rPr>
                <w:rFonts w:ascii="Gill Sans MT" w:eastAsia="Gill Sans MT" w:hAnsi="Gill Sans MT" w:cs="Gill Sans MT"/>
                <w:sz w:val="22"/>
                <w:szCs w:val="22"/>
              </w:rPr>
            </w:pPr>
            <w:r w:rsidRPr="00085764">
              <w:rPr>
                <w:rFonts w:ascii="Gill Sans MT" w:eastAsia="Gill Sans MT" w:hAnsi="Gill Sans MT" w:cs="Gill Sans MT"/>
                <w:sz w:val="22"/>
                <w:szCs w:val="22"/>
              </w:rPr>
              <w:t>At least 10 years of Senior Management Team experience on similar programmes with deep technical and management experience on education delivery programmes in South Sudan. Experience working on FCDO-funded programme preferred.</w:t>
            </w:r>
          </w:p>
          <w:p w14:paraId="57CCD723" w14:textId="77777777" w:rsidR="00260BF1" w:rsidRPr="00085764" w:rsidRDefault="58D58369" w:rsidP="009E5E32">
            <w:pPr>
              <w:pStyle w:val="ListParagraph"/>
              <w:numPr>
                <w:ilvl w:val="0"/>
                <w:numId w:val="13"/>
              </w:numPr>
              <w:rPr>
                <w:rFonts w:ascii="Gill Sans MT" w:eastAsia="Gill Sans MT" w:hAnsi="Gill Sans MT" w:cs="Gill Sans MT"/>
                <w:sz w:val="22"/>
                <w:szCs w:val="22"/>
              </w:rPr>
            </w:pPr>
            <w:r w:rsidRPr="00085764">
              <w:rPr>
                <w:rFonts w:ascii="Gill Sans MT" w:eastAsia="Gill Sans MT" w:hAnsi="Gill Sans MT" w:cs="Gill Sans MT"/>
                <w:sz w:val="22"/>
                <w:szCs w:val="22"/>
              </w:rPr>
              <w:t>Professional knowledge, technical competence, and experience in the fields of teacher training, literacy or distance education, including ALP and NFE, for teachers and students in developing countries.</w:t>
            </w:r>
          </w:p>
          <w:p w14:paraId="01C95068" w14:textId="74818827" w:rsidR="00260BF1" w:rsidRPr="00085764" w:rsidRDefault="58D58369" w:rsidP="009E5E32">
            <w:pPr>
              <w:pStyle w:val="ListParagraph"/>
              <w:numPr>
                <w:ilvl w:val="0"/>
                <w:numId w:val="13"/>
              </w:numPr>
              <w:rPr>
                <w:rFonts w:ascii="Gill Sans MT" w:eastAsia="Gill Sans MT" w:hAnsi="Gill Sans MT" w:cs="Gill Sans MT"/>
                <w:sz w:val="22"/>
                <w:szCs w:val="22"/>
              </w:rPr>
            </w:pPr>
            <w:r w:rsidRPr="00085764">
              <w:rPr>
                <w:rFonts w:ascii="Gill Sans MT" w:eastAsia="Gill Sans MT" w:hAnsi="Gill Sans MT" w:cs="Gill Sans MT"/>
                <w:sz w:val="22"/>
                <w:szCs w:val="22"/>
              </w:rPr>
              <w:t>Excellent written and verbal communication skills, including report writing, data analysis, and presentation skills. Demonstrated ability to deliver training(s) in an engaging and consistent manner.</w:t>
            </w:r>
          </w:p>
          <w:p w14:paraId="4365301E" w14:textId="538A7743" w:rsidR="00260BF1" w:rsidRPr="00085764" w:rsidRDefault="58D58369" w:rsidP="009E5E32">
            <w:pPr>
              <w:pStyle w:val="ListParagraph"/>
              <w:numPr>
                <w:ilvl w:val="0"/>
                <w:numId w:val="13"/>
              </w:numPr>
              <w:rPr>
                <w:rFonts w:ascii="Gill Sans MT" w:eastAsia="Gill Sans MT" w:hAnsi="Gill Sans MT" w:cs="Gill Sans MT"/>
                <w:sz w:val="22"/>
                <w:szCs w:val="22"/>
              </w:rPr>
            </w:pPr>
            <w:r w:rsidRPr="00085764">
              <w:rPr>
                <w:rFonts w:ascii="Gill Sans MT" w:eastAsia="Gill Sans MT" w:hAnsi="Gill Sans MT" w:cs="Gill Sans MT"/>
                <w:sz w:val="22"/>
                <w:szCs w:val="22"/>
              </w:rPr>
              <w:t>Fluency in English required, fluency in additional/local languages preferred.</w:t>
            </w:r>
          </w:p>
          <w:p w14:paraId="31937D15" w14:textId="5D8E1078" w:rsidR="00FC0C8E" w:rsidRPr="00085764" w:rsidRDefault="00FC0C8E" w:rsidP="64EFAD9F">
            <w:pPr>
              <w:keepNext/>
              <w:ind w:firstLine="60"/>
              <w:jc w:val="both"/>
              <w:outlineLvl w:val="4"/>
              <w:rPr>
                <w:rFonts w:ascii="Gill Sans MT" w:eastAsia="Gill Sans MT" w:hAnsi="Gill Sans MT" w:cs="Gill Sans MT"/>
                <w:sz w:val="22"/>
                <w:szCs w:val="22"/>
              </w:rPr>
            </w:pPr>
          </w:p>
        </w:tc>
      </w:tr>
      <w:tr w:rsidR="00FC0C8E" w:rsidRPr="00F83CC4" w14:paraId="586DA031" w14:textId="77777777" w:rsidTr="64EFAD9F">
        <w:trPr>
          <w:trHeight w:val="844"/>
        </w:trPr>
        <w:tc>
          <w:tcPr>
            <w:tcW w:w="9498" w:type="dxa"/>
            <w:gridSpan w:val="3"/>
            <w:tcBorders>
              <w:bottom w:val="single" w:sz="8" w:space="0" w:color="000000" w:themeColor="text1"/>
            </w:tcBorders>
          </w:tcPr>
          <w:p w14:paraId="613AE825" w14:textId="77777777" w:rsidR="00FC0C8E" w:rsidRPr="00F83CC4" w:rsidRDefault="00FC0C8E" w:rsidP="00FC0C8E">
            <w:pPr>
              <w:jc w:val="both"/>
              <w:rPr>
                <w:rFonts w:ascii="Gill Sans MT" w:hAnsi="Gill Sans MT" w:cs="Arial"/>
                <w:b/>
                <w:sz w:val="22"/>
                <w:szCs w:val="22"/>
              </w:rPr>
            </w:pPr>
            <w:r w:rsidRPr="00F83CC4">
              <w:rPr>
                <w:rFonts w:ascii="Gill Sans MT" w:hAnsi="Gill Sans MT" w:cs="Arial"/>
                <w:b/>
                <w:sz w:val="22"/>
                <w:szCs w:val="22"/>
              </w:rPr>
              <w:t>EXPERIENCE AND SKILLS</w:t>
            </w:r>
          </w:p>
          <w:p w14:paraId="2BE8C70F" w14:textId="3975BCDB" w:rsidR="00FC0C8E" w:rsidRPr="00F83CC4" w:rsidRDefault="00FC0C8E" w:rsidP="00FC0C8E">
            <w:pPr>
              <w:jc w:val="both"/>
              <w:rPr>
                <w:rFonts w:ascii="Gill Sans MT" w:hAnsi="Gill Sans MT" w:cs="Arial"/>
                <w:b/>
                <w:sz w:val="22"/>
                <w:szCs w:val="22"/>
              </w:rPr>
            </w:pPr>
            <w:r w:rsidRPr="00F83CC4">
              <w:rPr>
                <w:rFonts w:ascii="Gill Sans MT" w:hAnsi="Gill Sans MT" w:cs="Arial"/>
                <w:b/>
                <w:sz w:val="22"/>
                <w:szCs w:val="22"/>
              </w:rPr>
              <w:t>Essential</w:t>
            </w:r>
          </w:p>
          <w:p w14:paraId="24C5E97E" w14:textId="6B582284" w:rsidR="00F83CC4" w:rsidRPr="00F83CC4" w:rsidRDefault="00F83CC4" w:rsidP="009E5E32">
            <w:pPr>
              <w:pStyle w:val="ListParagraph"/>
              <w:numPr>
                <w:ilvl w:val="0"/>
                <w:numId w:val="11"/>
              </w:numPr>
              <w:rPr>
                <w:rFonts w:ascii="Gill Sans MT" w:hAnsi="Gill Sans MT" w:cs="Calibri"/>
                <w:sz w:val="22"/>
                <w:szCs w:val="22"/>
                <w:lang w:val="en-US"/>
              </w:rPr>
            </w:pPr>
            <w:r w:rsidRPr="00F83CC4">
              <w:rPr>
                <w:rFonts w:ascii="Gill Sans MT" w:hAnsi="Gill Sans MT" w:cs="Calibri"/>
                <w:sz w:val="22"/>
                <w:szCs w:val="22"/>
                <w:lang w:val="en-US"/>
              </w:rPr>
              <w:t>Proven capacity to</w:t>
            </w:r>
            <w:r>
              <w:rPr>
                <w:rFonts w:ascii="Gill Sans MT" w:hAnsi="Gill Sans MT" w:cs="Calibri"/>
                <w:sz w:val="22"/>
                <w:szCs w:val="22"/>
                <w:lang w:val="en-US"/>
              </w:rPr>
              <w:t xml:space="preserve"> train,</w:t>
            </w:r>
            <w:r w:rsidRPr="00F83CC4">
              <w:rPr>
                <w:rFonts w:ascii="Gill Sans MT" w:hAnsi="Gill Sans MT" w:cs="Calibri"/>
                <w:sz w:val="22"/>
                <w:szCs w:val="22"/>
                <w:lang w:val="en-US"/>
              </w:rPr>
              <w:t xml:space="preserve"> supervise, </w:t>
            </w:r>
            <w:r w:rsidR="00944AB4">
              <w:rPr>
                <w:rFonts w:ascii="Gill Sans MT" w:hAnsi="Gill Sans MT" w:cs="Calibri"/>
                <w:sz w:val="22"/>
                <w:szCs w:val="22"/>
                <w:lang w:val="en-US"/>
              </w:rPr>
              <w:t xml:space="preserve">and coach staff on key </w:t>
            </w:r>
            <w:r w:rsidR="00B1023E">
              <w:rPr>
                <w:rFonts w:ascii="Gill Sans MT" w:hAnsi="Gill Sans MT" w:cs="Calibri"/>
                <w:sz w:val="22"/>
                <w:szCs w:val="22"/>
                <w:lang w:val="en-US"/>
              </w:rPr>
              <w:t>e</w:t>
            </w:r>
            <w:r w:rsidR="00260BF1">
              <w:rPr>
                <w:rFonts w:ascii="Gill Sans MT" w:hAnsi="Gill Sans MT" w:cs="Calibri"/>
                <w:sz w:val="22"/>
                <w:szCs w:val="22"/>
                <w:lang w:val="en-US"/>
              </w:rPr>
              <w:t>ducation</w:t>
            </w:r>
            <w:r>
              <w:rPr>
                <w:rFonts w:ascii="Gill Sans MT" w:hAnsi="Gill Sans MT" w:cs="Calibri"/>
                <w:sz w:val="22"/>
                <w:szCs w:val="22"/>
                <w:lang w:val="en-US"/>
              </w:rPr>
              <w:t xml:space="preserve"> topics </w:t>
            </w:r>
            <w:r w:rsidRPr="00F83CC4">
              <w:rPr>
                <w:rFonts w:ascii="Gill Sans MT" w:hAnsi="Gill Sans MT" w:cs="Calibri"/>
                <w:sz w:val="22"/>
                <w:szCs w:val="22"/>
                <w:lang w:val="en-US"/>
              </w:rPr>
              <w:t xml:space="preserve"> </w:t>
            </w:r>
          </w:p>
          <w:p w14:paraId="1247BECE" w14:textId="49164ED7" w:rsidR="00FC0C8E" w:rsidRPr="00F83CC4" w:rsidRDefault="00FC0C8E" w:rsidP="009E5E32">
            <w:pPr>
              <w:numPr>
                <w:ilvl w:val="0"/>
                <w:numId w:val="11"/>
              </w:numPr>
              <w:jc w:val="both"/>
              <w:rPr>
                <w:rFonts w:ascii="Gill Sans MT" w:hAnsi="Gill Sans MT" w:cs="Calibri"/>
                <w:sz w:val="22"/>
                <w:szCs w:val="22"/>
              </w:rPr>
            </w:pPr>
            <w:r w:rsidRPr="00F83CC4">
              <w:rPr>
                <w:rFonts w:ascii="Gill Sans MT" w:hAnsi="Gill Sans MT" w:cs="Calibri"/>
                <w:sz w:val="22"/>
                <w:szCs w:val="22"/>
              </w:rPr>
              <w:t>Practical experience on</w:t>
            </w:r>
            <w:r w:rsidR="00F83CC4">
              <w:rPr>
                <w:rFonts w:ascii="Gill Sans MT" w:hAnsi="Gill Sans MT" w:cs="Calibri"/>
                <w:sz w:val="22"/>
                <w:szCs w:val="22"/>
              </w:rPr>
              <w:t xml:space="preserve"> </w:t>
            </w:r>
            <w:r w:rsidR="00260BF1">
              <w:rPr>
                <w:rFonts w:ascii="Gill Sans MT" w:hAnsi="Gill Sans MT" w:cs="Calibri"/>
                <w:sz w:val="22"/>
                <w:szCs w:val="22"/>
              </w:rPr>
              <w:t>Education</w:t>
            </w:r>
            <w:r w:rsidRPr="00F83CC4">
              <w:rPr>
                <w:rFonts w:ascii="Gill Sans MT" w:hAnsi="Gill Sans MT" w:cs="Calibri"/>
                <w:sz w:val="22"/>
                <w:szCs w:val="22"/>
              </w:rPr>
              <w:t xml:space="preserve"> based</w:t>
            </w:r>
            <w:r w:rsidR="00260BF1">
              <w:rPr>
                <w:rFonts w:ascii="Gill Sans MT" w:hAnsi="Gill Sans MT" w:cs="Calibri"/>
                <w:sz w:val="22"/>
                <w:szCs w:val="22"/>
              </w:rPr>
              <w:t xml:space="preserve"> learning</w:t>
            </w:r>
            <w:r w:rsidRPr="00F83CC4">
              <w:rPr>
                <w:rFonts w:ascii="Gill Sans MT" w:hAnsi="Gill Sans MT" w:cs="Calibri"/>
                <w:sz w:val="22"/>
                <w:szCs w:val="22"/>
              </w:rPr>
              <w:t xml:space="preserve"> approaches</w:t>
            </w:r>
          </w:p>
          <w:p w14:paraId="27471B33" w14:textId="77777777" w:rsidR="00FC0C8E" w:rsidRPr="00F83CC4" w:rsidRDefault="00FC0C8E" w:rsidP="009E5E32">
            <w:pPr>
              <w:numPr>
                <w:ilvl w:val="0"/>
                <w:numId w:val="11"/>
              </w:numPr>
              <w:jc w:val="both"/>
              <w:rPr>
                <w:rFonts w:ascii="Gill Sans MT" w:hAnsi="Gill Sans MT" w:cs="Calibri"/>
                <w:sz w:val="22"/>
                <w:szCs w:val="22"/>
              </w:rPr>
            </w:pPr>
            <w:r w:rsidRPr="00F83CC4">
              <w:rPr>
                <w:rFonts w:ascii="Gill Sans MT" w:hAnsi="Gill Sans MT" w:cs="Calibri"/>
                <w:sz w:val="22"/>
                <w:szCs w:val="22"/>
              </w:rPr>
              <w:t>Fluent in written and spoken English</w:t>
            </w:r>
          </w:p>
          <w:p w14:paraId="6DEB481E" w14:textId="05272826" w:rsidR="00FC0C8E" w:rsidRPr="00F83CC4" w:rsidRDefault="00FC0C8E" w:rsidP="009E5E32">
            <w:pPr>
              <w:numPr>
                <w:ilvl w:val="0"/>
                <w:numId w:val="11"/>
              </w:numPr>
              <w:jc w:val="both"/>
              <w:rPr>
                <w:rFonts w:ascii="Gill Sans MT" w:hAnsi="Gill Sans MT" w:cs="Calibri"/>
                <w:sz w:val="22"/>
                <w:szCs w:val="22"/>
              </w:rPr>
            </w:pPr>
            <w:r w:rsidRPr="00F83CC4">
              <w:rPr>
                <w:rFonts w:ascii="Gill Sans MT" w:hAnsi="Gill Sans MT" w:cs="Calibri"/>
                <w:sz w:val="22"/>
                <w:szCs w:val="22"/>
              </w:rPr>
              <w:t>Fluent in basic/Juba Arabic</w:t>
            </w:r>
            <w:r w:rsidR="00B369C0">
              <w:rPr>
                <w:rFonts w:ascii="Gill Sans MT" w:hAnsi="Gill Sans MT" w:cs="Calibri"/>
                <w:sz w:val="22"/>
                <w:szCs w:val="22"/>
              </w:rPr>
              <w:t xml:space="preserve"> is an added advantage</w:t>
            </w:r>
          </w:p>
          <w:p w14:paraId="281B077D" w14:textId="77777777" w:rsidR="00FC0C8E" w:rsidRPr="00F83CC4" w:rsidRDefault="00FC0C8E" w:rsidP="00FC0C8E">
            <w:pPr>
              <w:jc w:val="both"/>
              <w:rPr>
                <w:rFonts w:ascii="Gill Sans MT" w:hAnsi="Gill Sans MT" w:cs="Arial"/>
                <w:b/>
                <w:sz w:val="22"/>
                <w:szCs w:val="22"/>
              </w:rPr>
            </w:pPr>
          </w:p>
          <w:p w14:paraId="1C295F58" w14:textId="2D4A4375" w:rsidR="00FC0C8E" w:rsidRPr="00F83CC4" w:rsidRDefault="00FC0C8E" w:rsidP="00FC0C8E">
            <w:pPr>
              <w:jc w:val="both"/>
              <w:rPr>
                <w:rFonts w:ascii="Gill Sans MT" w:hAnsi="Gill Sans MT" w:cs="Arial"/>
                <w:b/>
                <w:sz w:val="22"/>
                <w:szCs w:val="22"/>
              </w:rPr>
            </w:pPr>
            <w:r w:rsidRPr="00F83CC4">
              <w:rPr>
                <w:rFonts w:ascii="Gill Sans MT" w:hAnsi="Gill Sans MT" w:cs="Arial"/>
                <w:b/>
                <w:sz w:val="22"/>
                <w:szCs w:val="22"/>
              </w:rPr>
              <w:t>Desireable</w:t>
            </w:r>
          </w:p>
          <w:p w14:paraId="474E5CE6" w14:textId="77777777" w:rsidR="00FC0C8E" w:rsidRPr="00F83CC4" w:rsidRDefault="00FC0C8E" w:rsidP="009E5E32">
            <w:pPr>
              <w:numPr>
                <w:ilvl w:val="0"/>
                <w:numId w:val="11"/>
              </w:numPr>
              <w:jc w:val="both"/>
              <w:rPr>
                <w:rFonts w:ascii="Gill Sans MT" w:hAnsi="Gill Sans MT" w:cs="Calibri"/>
                <w:sz w:val="22"/>
                <w:szCs w:val="22"/>
              </w:rPr>
            </w:pPr>
            <w:r w:rsidRPr="00F83CC4">
              <w:rPr>
                <w:rFonts w:ascii="Gill Sans MT" w:hAnsi="Gill Sans MT" w:cs="Calibri"/>
                <w:sz w:val="22"/>
                <w:szCs w:val="22"/>
              </w:rPr>
              <w:lastRenderedPageBreak/>
              <w:t>Strong interpersonal and communication skills</w:t>
            </w:r>
          </w:p>
          <w:p w14:paraId="6CFDDD5F" w14:textId="77777777" w:rsidR="00FC0C8E" w:rsidRPr="00F83CC4" w:rsidRDefault="00FC0C8E" w:rsidP="009E5E32">
            <w:pPr>
              <w:keepNext/>
              <w:numPr>
                <w:ilvl w:val="0"/>
                <w:numId w:val="11"/>
              </w:numPr>
              <w:jc w:val="both"/>
              <w:outlineLvl w:val="4"/>
              <w:rPr>
                <w:rFonts w:ascii="Gill Sans MT" w:hAnsi="Gill Sans MT" w:cs="Calibri"/>
                <w:sz w:val="22"/>
                <w:szCs w:val="22"/>
                <w:lang w:val="en-US"/>
              </w:rPr>
            </w:pPr>
            <w:r w:rsidRPr="00F83CC4">
              <w:rPr>
                <w:rFonts w:ascii="Gill Sans MT" w:hAnsi="Gill Sans MT" w:cs="Calibri"/>
                <w:sz w:val="22"/>
                <w:szCs w:val="22"/>
                <w:lang w:val="en-US"/>
              </w:rPr>
              <w:t>Problem solving and decision making skills</w:t>
            </w:r>
          </w:p>
          <w:p w14:paraId="5826A035" w14:textId="5FC13C87" w:rsidR="00FC0C8E" w:rsidRPr="00F83CC4" w:rsidRDefault="00FC0C8E" w:rsidP="009E5E32">
            <w:pPr>
              <w:numPr>
                <w:ilvl w:val="0"/>
                <w:numId w:val="11"/>
              </w:numPr>
              <w:jc w:val="both"/>
              <w:rPr>
                <w:rFonts w:ascii="Gill Sans MT" w:hAnsi="Gill Sans MT" w:cs="Calibri"/>
                <w:sz w:val="22"/>
                <w:szCs w:val="22"/>
              </w:rPr>
            </w:pPr>
            <w:r w:rsidRPr="00F83CC4">
              <w:rPr>
                <w:rFonts w:ascii="Gill Sans MT" w:hAnsi="Gill Sans MT" w:cs="Calibri"/>
                <w:sz w:val="22"/>
                <w:szCs w:val="22"/>
              </w:rPr>
              <w:t>Ability to prioriti</w:t>
            </w:r>
            <w:r w:rsidR="007E477F">
              <w:rPr>
                <w:rFonts w:ascii="Gill Sans MT" w:hAnsi="Gill Sans MT" w:cs="Calibri"/>
                <w:sz w:val="22"/>
                <w:szCs w:val="22"/>
              </w:rPr>
              <w:t>s</w:t>
            </w:r>
            <w:r w:rsidRPr="00F83CC4">
              <w:rPr>
                <w:rFonts w:ascii="Gill Sans MT" w:hAnsi="Gill Sans MT" w:cs="Calibri"/>
                <w:sz w:val="22"/>
                <w:szCs w:val="22"/>
              </w:rPr>
              <w:t>e tasks</w:t>
            </w:r>
          </w:p>
          <w:p w14:paraId="423C372A" w14:textId="47C9CC3A" w:rsidR="00FC0C8E" w:rsidRPr="00F83CC4" w:rsidRDefault="00FC0C8E" w:rsidP="009E5E32">
            <w:pPr>
              <w:numPr>
                <w:ilvl w:val="0"/>
                <w:numId w:val="11"/>
              </w:numPr>
              <w:jc w:val="both"/>
              <w:rPr>
                <w:rFonts w:ascii="Gill Sans MT" w:hAnsi="Gill Sans MT" w:cs="Calibri"/>
                <w:sz w:val="22"/>
                <w:szCs w:val="22"/>
              </w:rPr>
            </w:pPr>
            <w:r w:rsidRPr="00F83CC4">
              <w:rPr>
                <w:rFonts w:ascii="Gill Sans MT" w:hAnsi="Gill Sans MT" w:cs="Calibri"/>
                <w:sz w:val="22"/>
                <w:szCs w:val="22"/>
              </w:rPr>
              <w:t>Able to work to tight deadlines and under pressure</w:t>
            </w:r>
          </w:p>
          <w:p w14:paraId="7A3B8516" w14:textId="51C98F62" w:rsidR="00FC0C8E" w:rsidRPr="00F83CC4" w:rsidRDefault="00FC0C8E" w:rsidP="009E5E32">
            <w:pPr>
              <w:numPr>
                <w:ilvl w:val="0"/>
                <w:numId w:val="11"/>
              </w:numPr>
              <w:jc w:val="both"/>
              <w:rPr>
                <w:rFonts w:ascii="Gill Sans MT" w:hAnsi="Gill Sans MT" w:cs="Calibri"/>
                <w:sz w:val="22"/>
                <w:szCs w:val="22"/>
              </w:rPr>
            </w:pPr>
            <w:r w:rsidRPr="00F83CC4">
              <w:rPr>
                <w:rFonts w:ascii="Gill Sans MT" w:hAnsi="Gill Sans MT" w:cs="Calibri"/>
                <w:sz w:val="22"/>
                <w:szCs w:val="22"/>
              </w:rPr>
              <w:t xml:space="preserve">Strong interpersonal skills, ethical sensitivity and ability to empathise with children, youth and their carers </w:t>
            </w:r>
          </w:p>
        </w:tc>
      </w:tr>
      <w:tr w:rsidR="00FC0C8E" w:rsidRPr="00F83CC4" w14:paraId="0D894F95" w14:textId="77777777" w:rsidTr="64EFAD9F">
        <w:trPr>
          <w:trHeight w:val="425"/>
        </w:trPr>
        <w:tc>
          <w:tcPr>
            <w:tcW w:w="9498" w:type="dxa"/>
            <w:gridSpan w:val="3"/>
          </w:tcPr>
          <w:p w14:paraId="00A753BE" w14:textId="77777777" w:rsidR="00FC0C8E" w:rsidRPr="00F83CC4" w:rsidRDefault="00FC0C8E" w:rsidP="00FC0C8E">
            <w:pPr>
              <w:jc w:val="both"/>
              <w:rPr>
                <w:rFonts w:ascii="Gill Sans MT" w:hAnsi="Gill Sans MT" w:cs="Arial"/>
                <w:b/>
                <w:sz w:val="22"/>
                <w:szCs w:val="22"/>
              </w:rPr>
            </w:pPr>
            <w:r w:rsidRPr="00F83CC4">
              <w:rPr>
                <w:rFonts w:ascii="Gill Sans MT" w:hAnsi="Gill Sans MT" w:cs="Arial"/>
                <w:b/>
                <w:sz w:val="22"/>
                <w:szCs w:val="22"/>
              </w:rPr>
              <w:lastRenderedPageBreak/>
              <w:t>Additional job responsibilities</w:t>
            </w:r>
          </w:p>
          <w:p w14:paraId="2E444EA1" w14:textId="77777777" w:rsidR="00FC0C8E" w:rsidRPr="00F83CC4" w:rsidRDefault="00FC0C8E" w:rsidP="00FC0C8E">
            <w:pPr>
              <w:tabs>
                <w:tab w:val="left" w:pos="1134"/>
              </w:tabs>
              <w:jc w:val="both"/>
              <w:rPr>
                <w:rFonts w:ascii="Gill Sans MT" w:hAnsi="Gill Sans MT" w:cs="Arial"/>
                <w:sz w:val="22"/>
                <w:szCs w:val="22"/>
              </w:rPr>
            </w:pPr>
            <w:r w:rsidRPr="00F83CC4">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FC0C8E" w:rsidRPr="00F83CC4" w14:paraId="0416C979" w14:textId="77777777" w:rsidTr="64EFAD9F">
        <w:tc>
          <w:tcPr>
            <w:tcW w:w="9498" w:type="dxa"/>
            <w:gridSpan w:val="3"/>
            <w:tcBorders>
              <w:top w:val="single" w:sz="8" w:space="0" w:color="000000" w:themeColor="text1"/>
            </w:tcBorders>
          </w:tcPr>
          <w:p w14:paraId="67BEC4FB" w14:textId="77777777" w:rsidR="00FC0C8E" w:rsidRPr="00F83CC4" w:rsidRDefault="00FC0C8E" w:rsidP="00FC0C8E">
            <w:pPr>
              <w:jc w:val="both"/>
              <w:rPr>
                <w:rFonts w:ascii="Gill Sans MT" w:hAnsi="Gill Sans MT" w:cs="Arial"/>
                <w:b/>
                <w:sz w:val="22"/>
                <w:szCs w:val="22"/>
              </w:rPr>
            </w:pPr>
            <w:r w:rsidRPr="00F83CC4">
              <w:rPr>
                <w:rFonts w:ascii="Gill Sans MT" w:hAnsi="Gill Sans MT" w:cs="Arial"/>
                <w:b/>
                <w:sz w:val="22"/>
                <w:szCs w:val="22"/>
              </w:rPr>
              <w:t xml:space="preserve">Equal Opportunities </w:t>
            </w:r>
          </w:p>
          <w:p w14:paraId="1C97BC12" w14:textId="77777777" w:rsidR="00FC0C8E" w:rsidRPr="00F83CC4" w:rsidRDefault="00FC0C8E" w:rsidP="00FC0C8E">
            <w:pPr>
              <w:jc w:val="both"/>
              <w:rPr>
                <w:rFonts w:ascii="Gill Sans MT" w:hAnsi="Gill Sans MT" w:cs="Arial"/>
                <w:sz w:val="22"/>
                <w:szCs w:val="22"/>
              </w:rPr>
            </w:pPr>
            <w:r w:rsidRPr="00F83CC4">
              <w:rPr>
                <w:rFonts w:ascii="Gill Sans MT" w:hAnsi="Gill Sans MT" w:cs="Arial"/>
                <w:sz w:val="22"/>
                <w:szCs w:val="22"/>
              </w:rPr>
              <w:t>The role holder is required to carry out the duties in accordance with the SCI Equal Opportunities and Diversity policies and procedures.</w:t>
            </w:r>
          </w:p>
        </w:tc>
      </w:tr>
      <w:tr w:rsidR="00FC0C8E" w:rsidRPr="00F83CC4" w14:paraId="174BE54C" w14:textId="77777777" w:rsidTr="64EFAD9F">
        <w:tc>
          <w:tcPr>
            <w:tcW w:w="9498" w:type="dxa"/>
            <w:gridSpan w:val="3"/>
          </w:tcPr>
          <w:p w14:paraId="793BCCA5" w14:textId="77777777" w:rsidR="00FC0C8E" w:rsidRPr="00F83CC4" w:rsidRDefault="00FC0C8E" w:rsidP="00FC0C8E">
            <w:pPr>
              <w:jc w:val="both"/>
              <w:rPr>
                <w:rFonts w:ascii="Gill Sans MT" w:hAnsi="Gill Sans MT"/>
                <w:b/>
                <w:color w:val="000000"/>
                <w:sz w:val="22"/>
                <w:szCs w:val="22"/>
              </w:rPr>
            </w:pPr>
            <w:r w:rsidRPr="00F83CC4">
              <w:rPr>
                <w:rFonts w:ascii="Gill Sans MT" w:hAnsi="Gill Sans MT"/>
                <w:b/>
                <w:color w:val="000000"/>
                <w:sz w:val="22"/>
                <w:szCs w:val="22"/>
              </w:rPr>
              <w:t>Child Safeguarding:</w:t>
            </w:r>
          </w:p>
          <w:p w14:paraId="0626BDCC" w14:textId="77777777" w:rsidR="00FC0C8E" w:rsidRPr="00F83CC4" w:rsidRDefault="00FC0C8E" w:rsidP="00FC0C8E">
            <w:pPr>
              <w:jc w:val="both"/>
              <w:rPr>
                <w:rFonts w:ascii="Gill Sans MT" w:hAnsi="Gill Sans MT"/>
                <w:sz w:val="22"/>
                <w:szCs w:val="22"/>
              </w:rPr>
            </w:pPr>
            <w:r w:rsidRPr="00F83CC4">
              <w:rPr>
                <w:rFonts w:ascii="Gill Sans MT" w:hAnsi="Gill Sans MT"/>
                <w:color w:val="000000"/>
                <w:sz w:val="22"/>
                <w:szCs w:val="22"/>
              </w:rPr>
              <w:t>We need to keep children safe so our selection process, which includes rigorous background checks, reflects our commitment to the protection of children from abuse</w:t>
            </w:r>
            <w:r w:rsidRPr="00F83CC4">
              <w:rPr>
                <w:rFonts w:ascii="Gill Sans MT" w:hAnsi="Gill Sans MT"/>
                <w:sz w:val="22"/>
                <w:szCs w:val="22"/>
              </w:rPr>
              <w:t>.</w:t>
            </w:r>
          </w:p>
        </w:tc>
      </w:tr>
      <w:tr w:rsidR="00FC0C8E" w:rsidRPr="00F83CC4" w14:paraId="31B93B63" w14:textId="77777777" w:rsidTr="64EFAD9F">
        <w:tc>
          <w:tcPr>
            <w:tcW w:w="9498" w:type="dxa"/>
            <w:gridSpan w:val="3"/>
          </w:tcPr>
          <w:p w14:paraId="55A85233" w14:textId="77777777" w:rsidR="00FC0C8E" w:rsidRPr="00F83CC4" w:rsidRDefault="00FC0C8E" w:rsidP="00FC0C8E">
            <w:pPr>
              <w:jc w:val="both"/>
              <w:rPr>
                <w:rFonts w:ascii="Gill Sans MT" w:hAnsi="Gill Sans MT" w:cs="Arial"/>
                <w:b/>
                <w:sz w:val="22"/>
                <w:szCs w:val="22"/>
              </w:rPr>
            </w:pPr>
            <w:r w:rsidRPr="00F83CC4">
              <w:rPr>
                <w:rFonts w:ascii="Gill Sans MT" w:hAnsi="Gill Sans MT" w:cs="Arial"/>
                <w:b/>
                <w:sz w:val="22"/>
                <w:szCs w:val="22"/>
              </w:rPr>
              <w:t>Health and Safety</w:t>
            </w:r>
          </w:p>
          <w:p w14:paraId="35665435" w14:textId="77777777" w:rsidR="00FC0C8E" w:rsidRPr="00F83CC4" w:rsidRDefault="00FC0C8E" w:rsidP="00FC0C8E">
            <w:pPr>
              <w:jc w:val="both"/>
              <w:rPr>
                <w:rFonts w:ascii="Gill Sans MT" w:hAnsi="Gill Sans MT" w:cs="Arial"/>
                <w:sz w:val="22"/>
                <w:szCs w:val="22"/>
              </w:rPr>
            </w:pPr>
            <w:r w:rsidRPr="00F83CC4">
              <w:rPr>
                <w:rFonts w:ascii="Gill Sans MT" w:hAnsi="Gill Sans MT" w:cs="Arial"/>
                <w:sz w:val="22"/>
                <w:szCs w:val="22"/>
              </w:rPr>
              <w:t>The role holder is required to carry out the duties in accordance with SCI Health and Safety policies and procedures.</w:t>
            </w:r>
          </w:p>
        </w:tc>
      </w:tr>
      <w:tr w:rsidR="00FC0C8E" w:rsidRPr="00F83CC4" w14:paraId="01F821BF" w14:textId="77777777" w:rsidTr="64EFAD9F">
        <w:trPr>
          <w:trHeight w:val="425"/>
        </w:trPr>
        <w:tc>
          <w:tcPr>
            <w:tcW w:w="4678" w:type="dxa"/>
            <w:gridSpan w:val="2"/>
            <w:tcBorders>
              <w:bottom w:val="single" w:sz="4" w:space="0" w:color="auto"/>
            </w:tcBorders>
          </w:tcPr>
          <w:p w14:paraId="2A281F68" w14:textId="6192B2A1" w:rsidR="00FC0C8E" w:rsidRPr="00F83CC4" w:rsidRDefault="00944AB4" w:rsidP="00260BF1">
            <w:pPr>
              <w:tabs>
                <w:tab w:val="left" w:pos="1134"/>
              </w:tabs>
              <w:jc w:val="both"/>
              <w:rPr>
                <w:rFonts w:ascii="Gill Sans MT" w:hAnsi="Gill Sans MT" w:cs="Arial"/>
                <w:b/>
                <w:sz w:val="22"/>
                <w:szCs w:val="22"/>
              </w:rPr>
            </w:pPr>
            <w:r>
              <w:rPr>
                <w:rFonts w:ascii="Gill Sans MT" w:hAnsi="Gill Sans MT" w:cs="Arial"/>
                <w:b/>
                <w:sz w:val="22"/>
                <w:szCs w:val="22"/>
              </w:rPr>
              <w:t xml:space="preserve">JD written by: </w:t>
            </w:r>
            <w:r w:rsidR="00260BF1">
              <w:rPr>
                <w:rFonts w:ascii="Gill Sans MT" w:hAnsi="Gill Sans MT" w:cs="Arial"/>
                <w:sz w:val="22"/>
                <w:szCs w:val="22"/>
              </w:rPr>
              <w:t>Isaac Otieno</w:t>
            </w:r>
            <w:r w:rsidR="00D4283B">
              <w:rPr>
                <w:rFonts w:ascii="Gill Sans MT" w:hAnsi="Gill Sans MT" w:cs="Arial"/>
                <w:sz w:val="22"/>
                <w:szCs w:val="22"/>
              </w:rPr>
              <w:t xml:space="preserve"> </w:t>
            </w:r>
            <w:r w:rsidR="00260BF1">
              <w:rPr>
                <w:rFonts w:ascii="Gill Sans MT" w:hAnsi="Gill Sans MT" w:cs="Arial"/>
                <w:sz w:val="22"/>
                <w:szCs w:val="22"/>
              </w:rPr>
              <w:t>–</w:t>
            </w:r>
            <w:r w:rsidR="00D4283B">
              <w:rPr>
                <w:rFonts w:ascii="Gill Sans MT" w:hAnsi="Gill Sans MT" w:cs="Arial"/>
                <w:sz w:val="22"/>
                <w:szCs w:val="22"/>
              </w:rPr>
              <w:t xml:space="preserve"> </w:t>
            </w:r>
            <w:r w:rsidR="00260BF1">
              <w:rPr>
                <w:rFonts w:ascii="Gill Sans MT" w:hAnsi="Gill Sans MT" w:cs="Arial"/>
                <w:sz w:val="22"/>
                <w:szCs w:val="22"/>
              </w:rPr>
              <w:t>Education Technical Advisor</w:t>
            </w:r>
            <w:r w:rsidR="00FC0C8E" w:rsidRPr="00F83CC4">
              <w:rPr>
                <w:rFonts w:ascii="Gill Sans MT" w:hAnsi="Gill Sans MT" w:cs="Arial"/>
                <w:b/>
                <w:sz w:val="22"/>
                <w:szCs w:val="22"/>
              </w:rPr>
              <w:t xml:space="preserve"> </w:t>
            </w:r>
          </w:p>
        </w:tc>
        <w:tc>
          <w:tcPr>
            <w:tcW w:w="4820" w:type="dxa"/>
            <w:tcBorders>
              <w:bottom w:val="single" w:sz="4" w:space="0" w:color="auto"/>
            </w:tcBorders>
          </w:tcPr>
          <w:p w14:paraId="60499579" w14:textId="1BD1339A" w:rsidR="00FC0C8E" w:rsidRPr="00F83CC4" w:rsidRDefault="00FC0C8E" w:rsidP="00FC0C8E">
            <w:pPr>
              <w:tabs>
                <w:tab w:val="left" w:pos="984"/>
              </w:tabs>
              <w:jc w:val="both"/>
              <w:rPr>
                <w:rFonts w:ascii="Gill Sans MT" w:hAnsi="Gill Sans MT" w:cs="Arial"/>
                <w:b/>
                <w:sz w:val="22"/>
                <w:szCs w:val="22"/>
              </w:rPr>
            </w:pPr>
            <w:r w:rsidRPr="00F83CC4">
              <w:rPr>
                <w:rFonts w:ascii="Gill Sans MT" w:hAnsi="Gill Sans MT" w:cs="Arial"/>
                <w:b/>
                <w:sz w:val="22"/>
                <w:szCs w:val="22"/>
              </w:rPr>
              <w:t xml:space="preserve">Date: </w:t>
            </w:r>
            <w:r w:rsidR="00260BF1">
              <w:rPr>
                <w:rFonts w:ascii="Gill Sans MT" w:hAnsi="Gill Sans MT" w:cs="Arial"/>
                <w:b/>
                <w:sz w:val="22"/>
                <w:szCs w:val="22"/>
              </w:rPr>
              <w:t xml:space="preserve">November </w:t>
            </w:r>
            <w:r w:rsidR="00944AB4">
              <w:rPr>
                <w:rFonts w:ascii="Gill Sans MT" w:hAnsi="Gill Sans MT" w:cs="Arial"/>
                <w:b/>
                <w:sz w:val="22"/>
                <w:szCs w:val="22"/>
              </w:rPr>
              <w:t>202</w:t>
            </w:r>
            <w:r w:rsidR="00260BF1">
              <w:rPr>
                <w:rFonts w:ascii="Gill Sans MT" w:hAnsi="Gill Sans MT" w:cs="Arial"/>
                <w:b/>
                <w:sz w:val="22"/>
                <w:szCs w:val="22"/>
              </w:rPr>
              <w:t>3</w:t>
            </w:r>
          </w:p>
        </w:tc>
      </w:tr>
      <w:tr w:rsidR="00FC0C8E" w:rsidRPr="00F83CC4" w14:paraId="5C55EFF8" w14:textId="77777777" w:rsidTr="64EFAD9F">
        <w:trPr>
          <w:trHeight w:val="425"/>
        </w:trPr>
        <w:tc>
          <w:tcPr>
            <w:tcW w:w="4678" w:type="dxa"/>
            <w:gridSpan w:val="2"/>
            <w:tcBorders>
              <w:bottom w:val="single" w:sz="4" w:space="0" w:color="auto"/>
            </w:tcBorders>
          </w:tcPr>
          <w:p w14:paraId="67231813" w14:textId="5E07490A" w:rsidR="008C0BA8" w:rsidRDefault="00944AB4" w:rsidP="00816174">
            <w:pPr>
              <w:tabs>
                <w:tab w:val="left" w:pos="1134"/>
              </w:tabs>
              <w:rPr>
                <w:rFonts w:ascii="Gill Sans MT" w:hAnsi="Gill Sans MT" w:cs="Arial"/>
                <w:b/>
                <w:sz w:val="22"/>
                <w:szCs w:val="22"/>
              </w:rPr>
            </w:pPr>
            <w:r>
              <w:rPr>
                <w:rFonts w:ascii="Gill Sans MT" w:hAnsi="Gill Sans MT" w:cs="Arial"/>
                <w:b/>
                <w:sz w:val="22"/>
                <w:szCs w:val="22"/>
              </w:rPr>
              <w:t xml:space="preserve">JD agreed by: </w:t>
            </w:r>
          </w:p>
          <w:p w14:paraId="309ED862" w14:textId="1CEC5E36" w:rsidR="00D4283B" w:rsidRDefault="00D4283B" w:rsidP="00816174">
            <w:pPr>
              <w:tabs>
                <w:tab w:val="left" w:pos="1134"/>
              </w:tabs>
              <w:rPr>
                <w:rFonts w:ascii="Gill Sans MT" w:hAnsi="Gill Sans MT" w:cs="Arial"/>
                <w:sz w:val="22"/>
                <w:szCs w:val="22"/>
              </w:rPr>
            </w:pPr>
          </w:p>
          <w:p w14:paraId="2733473F" w14:textId="6F35F49D" w:rsidR="00FC0C8E" w:rsidRPr="00F83CC4" w:rsidRDefault="00FC0C8E" w:rsidP="00816174">
            <w:pPr>
              <w:tabs>
                <w:tab w:val="left" w:pos="1134"/>
              </w:tabs>
              <w:rPr>
                <w:rFonts w:ascii="Gill Sans MT" w:hAnsi="Gill Sans MT" w:cs="Arial"/>
                <w:sz w:val="22"/>
                <w:szCs w:val="22"/>
              </w:rPr>
            </w:pPr>
          </w:p>
        </w:tc>
        <w:tc>
          <w:tcPr>
            <w:tcW w:w="4820" w:type="dxa"/>
          </w:tcPr>
          <w:p w14:paraId="754111D4" w14:textId="5136631F" w:rsidR="00FC0C8E" w:rsidRPr="00F83CC4" w:rsidRDefault="00260BF1" w:rsidP="00FC0C8E">
            <w:pPr>
              <w:tabs>
                <w:tab w:val="left" w:pos="984"/>
              </w:tabs>
              <w:jc w:val="both"/>
              <w:rPr>
                <w:rFonts w:ascii="Gill Sans MT" w:hAnsi="Gill Sans MT" w:cs="Arial"/>
                <w:b/>
                <w:sz w:val="22"/>
                <w:szCs w:val="22"/>
              </w:rPr>
            </w:pPr>
            <w:r>
              <w:rPr>
                <w:rFonts w:ascii="Gill Sans MT" w:hAnsi="Gill Sans MT" w:cs="Arial"/>
                <w:b/>
                <w:sz w:val="22"/>
                <w:szCs w:val="22"/>
              </w:rPr>
              <w:t>Date:</w:t>
            </w:r>
          </w:p>
        </w:tc>
      </w:tr>
      <w:tr w:rsidR="00FC0C8E" w:rsidRPr="00F83CC4" w14:paraId="1893BA81" w14:textId="77777777" w:rsidTr="64EFAD9F">
        <w:trPr>
          <w:trHeight w:val="425"/>
        </w:trPr>
        <w:tc>
          <w:tcPr>
            <w:tcW w:w="4678" w:type="dxa"/>
            <w:gridSpan w:val="2"/>
          </w:tcPr>
          <w:p w14:paraId="67E3E3F8" w14:textId="2283FC6D" w:rsidR="00FC0C8E" w:rsidRPr="00F83CC4" w:rsidRDefault="00944AB4" w:rsidP="00FC0C8E">
            <w:pPr>
              <w:tabs>
                <w:tab w:val="left" w:pos="1134"/>
              </w:tabs>
              <w:jc w:val="both"/>
              <w:rPr>
                <w:rFonts w:ascii="Gill Sans MT" w:hAnsi="Gill Sans MT" w:cs="Arial"/>
                <w:b/>
                <w:sz w:val="22"/>
                <w:szCs w:val="22"/>
              </w:rPr>
            </w:pPr>
            <w:r>
              <w:rPr>
                <w:rFonts w:ascii="Gill Sans MT" w:hAnsi="Gill Sans MT" w:cs="Arial"/>
                <w:b/>
                <w:sz w:val="22"/>
                <w:szCs w:val="22"/>
              </w:rPr>
              <w:t>Updated By:</w:t>
            </w:r>
            <w:r w:rsidR="0007677D">
              <w:rPr>
                <w:rFonts w:ascii="Gill Sans MT" w:hAnsi="Gill Sans MT" w:cs="Arial"/>
                <w:b/>
                <w:sz w:val="22"/>
                <w:szCs w:val="22"/>
              </w:rPr>
              <w:t xml:space="preserve"> </w:t>
            </w:r>
          </w:p>
        </w:tc>
        <w:tc>
          <w:tcPr>
            <w:tcW w:w="4820" w:type="dxa"/>
            <w:tcBorders>
              <w:bottom w:val="single" w:sz="4" w:space="0" w:color="auto"/>
            </w:tcBorders>
          </w:tcPr>
          <w:p w14:paraId="2CAD89FF" w14:textId="15BC9E00" w:rsidR="00FC0C8E" w:rsidRPr="00F83CC4" w:rsidRDefault="00FC0C8E" w:rsidP="00944AB4">
            <w:pPr>
              <w:tabs>
                <w:tab w:val="left" w:pos="984"/>
              </w:tabs>
              <w:jc w:val="both"/>
              <w:rPr>
                <w:rFonts w:ascii="Gill Sans MT" w:hAnsi="Gill Sans MT" w:cs="Arial"/>
                <w:b/>
                <w:sz w:val="22"/>
                <w:szCs w:val="22"/>
              </w:rPr>
            </w:pPr>
            <w:r w:rsidRPr="00F83CC4">
              <w:rPr>
                <w:rFonts w:ascii="Gill Sans MT" w:hAnsi="Gill Sans MT" w:cs="Arial"/>
                <w:b/>
                <w:sz w:val="22"/>
                <w:szCs w:val="22"/>
              </w:rPr>
              <w:t>Date:</w:t>
            </w:r>
          </w:p>
        </w:tc>
      </w:tr>
      <w:tr w:rsidR="00FC0C8E" w:rsidRPr="00F83CC4" w14:paraId="5814EE10" w14:textId="77777777" w:rsidTr="64EFAD9F">
        <w:trPr>
          <w:trHeight w:val="425"/>
        </w:trPr>
        <w:tc>
          <w:tcPr>
            <w:tcW w:w="4678" w:type="dxa"/>
            <w:gridSpan w:val="2"/>
            <w:tcBorders>
              <w:bottom w:val="single" w:sz="4" w:space="0" w:color="auto"/>
            </w:tcBorders>
          </w:tcPr>
          <w:p w14:paraId="7666A98C" w14:textId="0E4F868E" w:rsidR="00FC0C8E" w:rsidRPr="00F83CC4" w:rsidRDefault="00FC0C8E" w:rsidP="00FC0C8E">
            <w:pPr>
              <w:tabs>
                <w:tab w:val="left" w:pos="1134"/>
              </w:tabs>
              <w:jc w:val="both"/>
              <w:rPr>
                <w:rFonts w:ascii="Gill Sans MT" w:hAnsi="Gill Sans MT" w:cs="Arial"/>
                <w:b/>
                <w:sz w:val="22"/>
                <w:szCs w:val="22"/>
              </w:rPr>
            </w:pPr>
            <w:r w:rsidRPr="00F83CC4">
              <w:rPr>
                <w:rFonts w:ascii="Gill Sans MT" w:hAnsi="Gill Sans MT" w:cs="Arial"/>
                <w:b/>
                <w:sz w:val="22"/>
                <w:szCs w:val="22"/>
              </w:rPr>
              <w:t>Evaluated:</w:t>
            </w:r>
            <w:r w:rsidR="00816174">
              <w:rPr>
                <w:rFonts w:ascii="Gill Sans MT" w:hAnsi="Gill Sans MT" w:cs="Arial"/>
                <w:b/>
                <w:sz w:val="22"/>
                <w:szCs w:val="22"/>
              </w:rPr>
              <w:t xml:space="preserve"> </w:t>
            </w:r>
          </w:p>
        </w:tc>
        <w:tc>
          <w:tcPr>
            <w:tcW w:w="4820" w:type="dxa"/>
            <w:tcBorders>
              <w:bottom w:val="single" w:sz="4" w:space="0" w:color="auto"/>
            </w:tcBorders>
          </w:tcPr>
          <w:p w14:paraId="5B835306" w14:textId="5A7359EE" w:rsidR="00FC0C8E" w:rsidRPr="00F83CC4" w:rsidRDefault="00FC0C8E" w:rsidP="00FC0C8E">
            <w:pPr>
              <w:tabs>
                <w:tab w:val="left" w:pos="984"/>
              </w:tabs>
              <w:jc w:val="both"/>
              <w:rPr>
                <w:rFonts w:ascii="Gill Sans MT" w:hAnsi="Gill Sans MT" w:cs="Arial"/>
                <w:b/>
                <w:sz w:val="22"/>
                <w:szCs w:val="22"/>
              </w:rPr>
            </w:pPr>
            <w:r w:rsidRPr="00F83CC4">
              <w:rPr>
                <w:rFonts w:ascii="Gill Sans MT" w:hAnsi="Gill Sans MT" w:cs="Arial"/>
                <w:b/>
                <w:sz w:val="22"/>
                <w:szCs w:val="22"/>
              </w:rPr>
              <w:t>Date:</w:t>
            </w:r>
          </w:p>
        </w:tc>
      </w:tr>
    </w:tbl>
    <w:p w14:paraId="35FDB055" w14:textId="77777777" w:rsidR="00F9086D" w:rsidRPr="00F83CC4" w:rsidRDefault="00F9086D" w:rsidP="00FE3016">
      <w:pPr>
        <w:jc w:val="both"/>
        <w:rPr>
          <w:rFonts w:ascii="Gill Sans MT" w:hAnsi="Gill Sans MT" w:cs="Arial"/>
          <w:sz w:val="22"/>
          <w:szCs w:val="22"/>
        </w:rPr>
      </w:pPr>
    </w:p>
    <w:p w14:paraId="60628285" w14:textId="77777777" w:rsidR="007D26DC" w:rsidRPr="00F83CC4" w:rsidRDefault="007D26DC" w:rsidP="00FE3016">
      <w:pPr>
        <w:jc w:val="both"/>
        <w:rPr>
          <w:rFonts w:ascii="Gill Sans MT" w:hAnsi="Gill Sans MT" w:cs="Arial"/>
          <w:sz w:val="22"/>
          <w:szCs w:val="22"/>
        </w:rPr>
      </w:pPr>
    </w:p>
    <w:p w14:paraId="3E3619C2" w14:textId="77777777" w:rsidR="007D26DC" w:rsidRPr="00F83CC4" w:rsidRDefault="007D26DC" w:rsidP="00FE3016">
      <w:pPr>
        <w:jc w:val="both"/>
        <w:rPr>
          <w:rFonts w:ascii="Gill Sans MT" w:hAnsi="Gill Sans MT" w:cs="Arial"/>
          <w:sz w:val="22"/>
          <w:szCs w:val="22"/>
        </w:rPr>
      </w:pPr>
    </w:p>
    <w:p w14:paraId="3C870177" w14:textId="77777777" w:rsidR="007D26DC" w:rsidRPr="00F83CC4" w:rsidRDefault="007D26DC" w:rsidP="00FE3016">
      <w:pPr>
        <w:jc w:val="both"/>
        <w:rPr>
          <w:rFonts w:ascii="Gill Sans MT" w:hAnsi="Gill Sans MT" w:cs="Arial"/>
          <w:sz w:val="22"/>
          <w:szCs w:val="22"/>
        </w:rPr>
      </w:pPr>
    </w:p>
    <w:p w14:paraId="225011D7" w14:textId="77777777" w:rsidR="00B83E89" w:rsidRPr="00F83CC4" w:rsidRDefault="00B83E89" w:rsidP="00FE3016">
      <w:pPr>
        <w:jc w:val="both"/>
        <w:rPr>
          <w:rFonts w:ascii="Gill Sans MT" w:hAnsi="Gill Sans MT" w:cs="Arial"/>
          <w:sz w:val="22"/>
          <w:szCs w:val="22"/>
        </w:rPr>
      </w:pPr>
    </w:p>
    <w:sectPr w:rsidR="00B83E89" w:rsidRPr="00F83CC4">
      <w:headerReference w:type="default" r:id="rId11"/>
      <w:footerReference w:type="default" r:id="rId12"/>
      <w:pgSz w:w="11906" w:h="16838"/>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62EBFD" w16cex:dateUtc="2023-11-22T16:25:00Z"/>
  <w16cex:commentExtensible w16cex:durableId="0E40BCF1" w16cex:dateUtc="2023-11-22T16:26:00Z"/>
  <w16cex:commentExtensible w16cex:durableId="715C501E" w16cex:dateUtc="2023-11-22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025B4" w16cid:durableId="5262EBFD"/>
  <w16cid:commentId w16cid:paraId="4823C83A" w16cid:durableId="0E40BCF1"/>
  <w16cid:commentId w16cid:paraId="0C2C4E8C" w16cid:durableId="715C50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5D49" w14:textId="77777777" w:rsidR="000E7D90" w:rsidRDefault="000E7D90">
      <w:r>
        <w:separator/>
      </w:r>
    </w:p>
  </w:endnote>
  <w:endnote w:type="continuationSeparator" w:id="0">
    <w:p w14:paraId="4D246384" w14:textId="77777777" w:rsidR="000E7D90" w:rsidRDefault="000E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Infant Std">
    <w:altName w:val="Arial"/>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134319"/>
      <w:docPartObj>
        <w:docPartGallery w:val="Page Numbers (Bottom of Page)"/>
        <w:docPartUnique/>
      </w:docPartObj>
    </w:sdtPr>
    <w:sdtEndPr>
      <w:rPr>
        <w:noProof/>
      </w:rPr>
    </w:sdtEndPr>
    <w:sdtContent>
      <w:p w14:paraId="20915586" w14:textId="12054E91" w:rsidR="00FE3016" w:rsidRDefault="00FE3016">
        <w:pPr>
          <w:pStyle w:val="Footer"/>
          <w:jc w:val="center"/>
        </w:pPr>
        <w:r>
          <w:fldChar w:fldCharType="begin"/>
        </w:r>
        <w:r>
          <w:instrText xml:space="preserve"> PAGE   \* MERGEFORMAT </w:instrText>
        </w:r>
        <w:r>
          <w:fldChar w:fldCharType="separate"/>
        </w:r>
        <w:r w:rsidR="00123C07">
          <w:rPr>
            <w:noProof/>
          </w:rPr>
          <w:t>1</w:t>
        </w:r>
        <w:r>
          <w:rPr>
            <w:noProof/>
          </w:rPr>
          <w:fldChar w:fldCharType="end"/>
        </w:r>
      </w:p>
    </w:sdtContent>
  </w:sdt>
  <w:p w14:paraId="4A7EB273" w14:textId="77777777" w:rsidR="00FE3016" w:rsidRDefault="00FE3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2C932" w14:textId="77777777" w:rsidR="000E7D90" w:rsidRDefault="000E7D90">
      <w:r>
        <w:separator/>
      </w:r>
    </w:p>
  </w:footnote>
  <w:footnote w:type="continuationSeparator" w:id="0">
    <w:p w14:paraId="03043B59" w14:textId="77777777" w:rsidR="000E7D90" w:rsidRDefault="000E7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738A" w14:textId="77777777" w:rsidR="001B2A90" w:rsidRPr="00F5619F" w:rsidRDefault="00123C07"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B3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315.75pt;margin-top:-7.75pt;width:132pt;height:26.55pt;z-index:251657728;visibility:visible;mso-wrap-edited:f;mso-width-percent:0;mso-height-percent:0;mso-width-percent:0;mso-height-percent:0">
          <v:imagedata r:id="rId1" o:title=""/>
        </v:shape>
      </w:pict>
    </w:r>
    <w:r w:rsidR="00F5619F" w:rsidRPr="00F5619F">
      <w:rPr>
        <w:rFonts w:ascii="Arial" w:hAnsi="Arial" w:cs="Arial"/>
        <w:b/>
        <w:smallCaps/>
        <w:sz w:val="22"/>
        <w:szCs w:val="22"/>
      </w:rPr>
      <w:t xml:space="preserve">SAVE THE CHILDREN INTERNATIONAL </w:t>
    </w:r>
  </w:p>
  <w:p w14:paraId="151348F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6" w15:restartNumberingAfterBreak="0">
    <w:nsid w:val="38DEBFBF"/>
    <w:multiLevelType w:val="hybridMultilevel"/>
    <w:tmpl w:val="1D2ED2BA"/>
    <w:lvl w:ilvl="0" w:tplc="E39C70F6">
      <w:start w:val="1"/>
      <w:numFmt w:val="bullet"/>
      <w:lvlText w:val="§"/>
      <w:lvlJc w:val="left"/>
      <w:pPr>
        <w:ind w:left="720" w:hanging="360"/>
      </w:pPr>
      <w:rPr>
        <w:rFonts w:ascii="Wingdings" w:hAnsi="Wingdings" w:hint="default"/>
      </w:rPr>
    </w:lvl>
    <w:lvl w:ilvl="1" w:tplc="F526497E">
      <w:start w:val="1"/>
      <w:numFmt w:val="bullet"/>
      <w:lvlText w:val="o"/>
      <w:lvlJc w:val="left"/>
      <w:pPr>
        <w:ind w:left="1440" w:hanging="360"/>
      </w:pPr>
      <w:rPr>
        <w:rFonts w:ascii="Courier New" w:hAnsi="Courier New" w:hint="default"/>
      </w:rPr>
    </w:lvl>
    <w:lvl w:ilvl="2" w:tplc="B6A21BC0">
      <w:start w:val="1"/>
      <w:numFmt w:val="bullet"/>
      <w:lvlText w:val=""/>
      <w:lvlJc w:val="left"/>
      <w:pPr>
        <w:ind w:left="2160" w:hanging="360"/>
      </w:pPr>
      <w:rPr>
        <w:rFonts w:ascii="Wingdings" w:hAnsi="Wingdings" w:hint="default"/>
      </w:rPr>
    </w:lvl>
    <w:lvl w:ilvl="3" w:tplc="D3340B0C">
      <w:start w:val="1"/>
      <w:numFmt w:val="bullet"/>
      <w:lvlText w:val=""/>
      <w:lvlJc w:val="left"/>
      <w:pPr>
        <w:ind w:left="2880" w:hanging="360"/>
      </w:pPr>
      <w:rPr>
        <w:rFonts w:ascii="Symbol" w:hAnsi="Symbol" w:hint="default"/>
      </w:rPr>
    </w:lvl>
    <w:lvl w:ilvl="4" w:tplc="04F48894">
      <w:start w:val="1"/>
      <w:numFmt w:val="bullet"/>
      <w:lvlText w:val="o"/>
      <w:lvlJc w:val="left"/>
      <w:pPr>
        <w:ind w:left="3600" w:hanging="360"/>
      </w:pPr>
      <w:rPr>
        <w:rFonts w:ascii="Courier New" w:hAnsi="Courier New" w:hint="default"/>
      </w:rPr>
    </w:lvl>
    <w:lvl w:ilvl="5" w:tplc="0C764FCE">
      <w:start w:val="1"/>
      <w:numFmt w:val="bullet"/>
      <w:lvlText w:val=""/>
      <w:lvlJc w:val="left"/>
      <w:pPr>
        <w:ind w:left="4320" w:hanging="360"/>
      </w:pPr>
      <w:rPr>
        <w:rFonts w:ascii="Wingdings" w:hAnsi="Wingdings" w:hint="default"/>
      </w:rPr>
    </w:lvl>
    <w:lvl w:ilvl="6" w:tplc="1B889206">
      <w:start w:val="1"/>
      <w:numFmt w:val="bullet"/>
      <w:lvlText w:val=""/>
      <w:lvlJc w:val="left"/>
      <w:pPr>
        <w:ind w:left="5040" w:hanging="360"/>
      </w:pPr>
      <w:rPr>
        <w:rFonts w:ascii="Symbol" w:hAnsi="Symbol" w:hint="default"/>
      </w:rPr>
    </w:lvl>
    <w:lvl w:ilvl="7" w:tplc="55006530">
      <w:start w:val="1"/>
      <w:numFmt w:val="bullet"/>
      <w:lvlText w:val="o"/>
      <w:lvlJc w:val="left"/>
      <w:pPr>
        <w:ind w:left="5760" w:hanging="360"/>
      </w:pPr>
      <w:rPr>
        <w:rFonts w:ascii="Courier New" w:hAnsi="Courier New" w:hint="default"/>
      </w:rPr>
    </w:lvl>
    <w:lvl w:ilvl="8" w:tplc="7AACA198">
      <w:start w:val="1"/>
      <w:numFmt w:val="bullet"/>
      <w:lvlText w:val=""/>
      <w:lvlJc w:val="left"/>
      <w:pPr>
        <w:ind w:left="6480" w:hanging="360"/>
      </w:pPr>
      <w:rPr>
        <w:rFonts w:ascii="Wingdings" w:hAnsi="Wingdings" w:hint="default"/>
      </w:rPr>
    </w:lvl>
  </w:abstractNum>
  <w:abstractNum w:abstractNumId="7"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580108B"/>
    <w:multiLevelType w:val="hybridMultilevel"/>
    <w:tmpl w:val="99B08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A3A26"/>
    <w:multiLevelType w:val="hybridMultilevel"/>
    <w:tmpl w:val="0DF24CC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8CB51"/>
    <w:multiLevelType w:val="hybridMultilevel"/>
    <w:tmpl w:val="883A8F22"/>
    <w:lvl w:ilvl="0" w:tplc="A218DFAE">
      <w:start w:val="1"/>
      <w:numFmt w:val="bullet"/>
      <w:lvlText w:val="§"/>
      <w:lvlJc w:val="left"/>
      <w:pPr>
        <w:ind w:left="720" w:hanging="360"/>
      </w:pPr>
      <w:rPr>
        <w:rFonts w:ascii="Wingdings" w:hAnsi="Wingdings" w:hint="default"/>
      </w:rPr>
    </w:lvl>
    <w:lvl w:ilvl="1" w:tplc="BAE8D42C">
      <w:start w:val="1"/>
      <w:numFmt w:val="bullet"/>
      <w:lvlText w:val="o"/>
      <w:lvlJc w:val="left"/>
      <w:pPr>
        <w:ind w:left="1440" w:hanging="360"/>
      </w:pPr>
      <w:rPr>
        <w:rFonts w:ascii="Courier New" w:hAnsi="Courier New" w:hint="default"/>
      </w:rPr>
    </w:lvl>
    <w:lvl w:ilvl="2" w:tplc="2CDA2258">
      <w:start w:val="1"/>
      <w:numFmt w:val="bullet"/>
      <w:lvlText w:val=""/>
      <w:lvlJc w:val="left"/>
      <w:pPr>
        <w:ind w:left="2160" w:hanging="360"/>
      </w:pPr>
      <w:rPr>
        <w:rFonts w:ascii="Wingdings" w:hAnsi="Wingdings" w:hint="default"/>
      </w:rPr>
    </w:lvl>
    <w:lvl w:ilvl="3" w:tplc="EBDE4F32">
      <w:start w:val="1"/>
      <w:numFmt w:val="bullet"/>
      <w:lvlText w:val=""/>
      <w:lvlJc w:val="left"/>
      <w:pPr>
        <w:ind w:left="2880" w:hanging="360"/>
      </w:pPr>
      <w:rPr>
        <w:rFonts w:ascii="Symbol" w:hAnsi="Symbol" w:hint="default"/>
      </w:rPr>
    </w:lvl>
    <w:lvl w:ilvl="4" w:tplc="AD8A150C">
      <w:start w:val="1"/>
      <w:numFmt w:val="bullet"/>
      <w:lvlText w:val="o"/>
      <w:lvlJc w:val="left"/>
      <w:pPr>
        <w:ind w:left="3600" w:hanging="360"/>
      </w:pPr>
      <w:rPr>
        <w:rFonts w:ascii="Courier New" w:hAnsi="Courier New" w:hint="default"/>
      </w:rPr>
    </w:lvl>
    <w:lvl w:ilvl="5" w:tplc="E190DFE6">
      <w:start w:val="1"/>
      <w:numFmt w:val="bullet"/>
      <w:lvlText w:val=""/>
      <w:lvlJc w:val="left"/>
      <w:pPr>
        <w:ind w:left="4320" w:hanging="360"/>
      </w:pPr>
      <w:rPr>
        <w:rFonts w:ascii="Wingdings" w:hAnsi="Wingdings" w:hint="default"/>
      </w:rPr>
    </w:lvl>
    <w:lvl w:ilvl="6" w:tplc="F86CDD42">
      <w:start w:val="1"/>
      <w:numFmt w:val="bullet"/>
      <w:lvlText w:val=""/>
      <w:lvlJc w:val="left"/>
      <w:pPr>
        <w:ind w:left="5040" w:hanging="360"/>
      </w:pPr>
      <w:rPr>
        <w:rFonts w:ascii="Symbol" w:hAnsi="Symbol" w:hint="default"/>
      </w:rPr>
    </w:lvl>
    <w:lvl w:ilvl="7" w:tplc="D340FFE8">
      <w:start w:val="1"/>
      <w:numFmt w:val="bullet"/>
      <w:lvlText w:val="o"/>
      <w:lvlJc w:val="left"/>
      <w:pPr>
        <w:ind w:left="5760" w:hanging="360"/>
      </w:pPr>
      <w:rPr>
        <w:rFonts w:ascii="Courier New" w:hAnsi="Courier New" w:hint="default"/>
      </w:rPr>
    </w:lvl>
    <w:lvl w:ilvl="8" w:tplc="1AA8159A">
      <w:start w:val="1"/>
      <w:numFmt w:val="bullet"/>
      <w:lvlText w:val=""/>
      <w:lvlJc w:val="left"/>
      <w:pPr>
        <w:ind w:left="6480" w:hanging="360"/>
      </w:pPr>
      <w:rPr>
        <w:rFonts w:ascii="Wingdings" w:hAnsi="Wingdings" w:hint="default"/>
      </w:rPr>
    </w:lvl>
  </w:abstractNum>
  <w:abstractNum w:abstractNumId="12" w15:restartNumberingAfterBreak="0">
    <w:nsid w:val="7C825935"/>
    <w:multiLevelType w:val="hybridMultilevel"/>
    <w:tmpl w:val="1B920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8"/>
  </w:num>
  <w:num w:numId="4">
    <w:abstractNumId w:val="5"/>
  </w:num>
  <w:num w:numId="5">
    <w:abstractNumId w:val="7"/>
  </w:num>
  <w:num w:numId="6">
    <w:abstractNumId w:val="0"/>
  </w:num>
  <w:num w:numId="7">
    <w:abstractNumId w:val="1"/>
  </w:num>
  <w:num w:numId="8">
    <w:abstractNumId w:val="2"/>
  </w:num>
  <w:num w:numId="9">
    <w:abstractNumId w:val="3"/>
  </w:num>
  <w:num w:numId="10">
    <w:abstractNumId w:val="4"/>
  </w:num>
  <w:num w:numId="11">
    <w:abstractNumId w:val="12"/>
  </w:num>
  <w:num w:numId="12">
    <w:abstractNumId w:val="1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439E4"/>
    <w:rsid w:val="00066229"/>
    <w:rsid w:val="0007677D"/>
    <w:rsid w:val="00085764"/>
    <w:rsid w:val="00086DF1"/>
    <w:rsid w:val="00091A58"/>
    <w:rsid w:val="00092DD0"/>
    <w:rsid w:val="000A0163"/>
    <w:rsid w:val="000A1DC6"/>
    <w:rsid w:val="000A64C7"/>
    <w:rsid w:val="000B2430"/>
    <w:rsid w:val="000D2401"/>
    <w:rsid w:val="000D6D50"/>
    <w:rsid w:val="000E09C6"/>
    <w:rsid w:val="000E7D90"/>
    <w:rsid w:val="0010149E"/>
    <w:rsid w:val="00123C07"/>
    <w:rsid w:val="00137F92"/>
    <w:rsid w:val="00140998"/>
    <w:rsid w:val="00143B28"/>
    <w:rsid w:val="0015099B"/>
    <w:rsid w:val="0015504E"/>
    <w:rsid w:val="0015532E"/>
    <w:rsid w:val="00174203"/>
    <w:rsid w:val="0017754D"/>
    <w:rsid w:val="00183B33"/>
    <w:rsid w:val="001974E3"/>
    <w:rsid w:val="00197A5F"/>
    <w:rsid w:val="001B086C"/>
    <w:rsid w:val="001B2A90"/>
    <w:rsid w:val="001B461D"/>
    <w:rsid w:val="001C3F99"/>
    <w:rsid w:val="001D1F88"/>
    <w:rsid w:val="001D3A7F"/>
    <w:rsid w:val="001E330E"/>
    <w:rsid w:val="001E3518"/>
    <w:rsid w:val="001E592E"/>
    <w:rsid w:val="001F05C6"/>
    <w:rsid w:val="002065ED"/>
    <w:rsid w:val="00217798"/>
    <w:rsid w:val="00225770"/>
    <w:rsid w:val="00225948"/>
    <w:rsid w:val="002265CD"/>
    <w:rsid w:val="002305A4"/>
    <w:rsid w:val="00246738"/>
    <w:rsid w:val="00255049"/>
    <w:rsid w:val="0026043C"/>
    <w:rsid w:val="00260BF1"/>
    <w:rsid w:val="00267F7F"/>
    <w:rsid w:val="00287B36"/>
    <w:rsid w:val="00290500"/>
    <w:rsid w:val="002916E8"/>
    <w:rsid w:val="00297EEF"/>
    <w:rsid w:val="002A014E"/>
    <w:rsid w:val="002A481C"/>
    <w:rsid w:val="002B21C3"/>
    <w:rsid w:val="002D4A35"/>
    <w:rsid w:val="002E170D"/>
    <w:rsid w:val="002E34C0"/>
    <w:rsid w:val="002F4702"/>
    <w:rsid w:val="002F6E65"/>
    <w:rsid w:val="00301A82"/>
    <w:rsid w:val="00324580"/>
    <w:rsid w:val="00331762"/>
    <w:rsid w:val="00335F2A"/>
    <w:rsid w:val="00341E13"/>
    <w:rsid w:val="00350A6F"/>
    <w:rsid w:val="00353953"/>
    <w:rsid w:val="00382DCB"/>
    <w:rsid w:val="00396B57"/>
    <w:rsid w:val="003B081D"/>
    <w:rsid w:val="003B2EB5"/>
    <w:rsid w:val="003C0A7E"/>
    <w:rsid w:val="003C7B46"/>
    <w:rsid w:val="003D4E10"/>
    <w:rsid w:val="003D5780"/>
    <w:rsid w:val="003E4464"/>
    <w:rsid w:val="00407466"/>
    <w:rsid w:val="00416FB8"/>
    <w:rsid w:val="00434D92"/>
    <w:rsid w:val="004446A2"/>
    <w:rsid w:val="004501EA"/>
    <w:rsid w:val="00456024"/>
    <w:rsid w:val="00457479"/>
    <w:rsid w:val="004703D4"/>
    <w:rsid w:val="004757CF"/>
    <w:rsid w:val="00480895"/>
    <w:rsid w:val="00482382"/>
    <w:rsid w:val="00483CC9"/>
    <w:rsid w:val="004852D8"/>
    <w:rsid w:val="004901FB"/>
    <w:rsid w:val="00493703"/>
    <w:rsid w:val="00496E5D"/>
    <w:rsid w:val="004A1EA3"/>
    <w:rsid w:val="004B2994"/>
    <w:rsid w:val="004C2411"/>
    <w:rsid w:val="004C3FFF"/>
    <w:rsid w:val="004C44EA"/>
    <w:rsid w:val="004D155B"/>
    <w:rsid w:val="004E2B71"/>
    <w:rsid w:val="004E6580"/>
    <w:rsid w:val="00502CDE"/>
    <w:rsid w:val="005146CC"/>
    <w:rsid w:val="00514D77"/>
    <w:rsid w:val="00517D38"/>
    <w:rsid w:val="00520EAC"/>
    <w:rsid w:val="005358D9"/>
    <w:rsid w:val="005370A8"/>
    <w:rsid w:val="00543A17"/>
    <w:rsid w:val="00550153"/>
    <w:rsid w:val="00553DE4"/>
    <w:rsid w:val="00556B70"/>
    <w:rsid w:val="005602C8"/>
    <w:rsid w:val="00581EE4"/>
    <w:rsid w:val="00586599"/>
    <w:rsid w:val="00590672"/>
    <w:rsid w:val="005A3FE2"/>
    <w:rsid w:val="005B6A7C"/>
    <w:rsid w:val="005D08E0"/>
    <w:rsid w:val="005D3002"/>
    <w:rsid w:val="005D71B5"/>
    <w:rsid w:val="005E1CE7"/>
    <w:rsid w:val="005E1FB3"/>
    <w:rsid w:val="005E7A09"/>
    <w:rsid w:val="005E7CA1"/>
    <w:rsid w:val="005F161F"/>
    <w:rsid w:val="00600AAA"/>
    <w:rsid w:val="00601D69"/>
    <w:rsid w:val="00602E8D"/>
    <w:rsid w:val="00613F2E"/>
    <w:rsid w:val="006171BF"/>
    <w:rsid w:val="006224AD"/>
    <w:rsid w:val="00624CD4"/>
    <w:rsid w:val="00640C69"/>
    <w:rsid w:val="00647D3A"/>
    <w:rsid w:val="00652A42"/>
    <w:rsid w:val="00672CF6"/>
    <w:rsid w:val="006755CA"/>
    <w:rsid w:val="0069034A"/>
    <w:rsid w:val="006934BA"/>
    <w:rsid w:val="00697BD1"/>
    <w:rsid w:val="006A391E"/>
    <w:rsid w:val="006D3CEE"/>
    <w:rsid w:val="006D7BC5"/>
    <w:rsid w:val="006E0B99"/>
    <w:rsid w:val="006E5BCB"/>
    <w:rsid w:val="006F46C2"/>
    <w:rsid w:val="00706862"/>
    <w:rsid w:val="00710521"/>
    <w:rsid w:val="0072183D"/>
    <w:rsid w:val="00743D76"/>
    <w:rsid w:val="007446E6"/>
    <w:rsid w:val="00745A6A"/>
    <w:rsid w:val="00756550"/>
    <w:rsid w:val="00762004"/>
    <w:rsid w:val="00770638"/>
    <w:rsid w:val="00777097"/>
    <w:rsid w:val="007770CA"/>
    <w:rsid w:val="007830B1"/>
    <w:rsid w:val="007847DD"/>
    <w:rsid w:val="007930EE"/>
    <w:rsid w:val="007B47F6"/>
    <w:rsid w:val="007D26DC"/>
    <w:rsid w:val="007D3755"/>
    <w:rsid w:val="007E477F"/>
    <w:rsid w:val="007F0E5A"/>
    <w:rsid w:val="007F13A8"/>
    <w:rsid w:val="007F3ECE"/>
    <w:rsid w:val="007F729D"/>
    <w:rsid w:val="00805BE2"/>
    <w:rsid w:val="00810EF9"/>
    <w:rsid w:val="008136FD"/>
    <w:rsid w:val="00816174"/>
    <w:rsid w:val="008178C0"/>
    <w:rsid w:val="00822219"/>
    <w:rsid w:val="008264D8"/>
    <w:rsid w:val="00843825"/>
    <w:rsid w:val="00850C04"/>
    <w:rsid w:val="00865861"/>
    <w:rsid w:val="008662E5"/>
    <w:rsid w:val="0088006A"/>
    <w:rsid w:val="00884071"/>
    <w:rsid w:val="00884856"/>
    <w:rsid w:val="0089323A"/>
    <w:rsid w:val="008A071A"/>
    <w:rsid w:val="008A7E73"/>
    <w:rsid w:val="008C0BA8"/>
    <w:rsid w:val="008C56B6"/>
    <w:rsid w:val="008C5A62"/>
    <w:rsid w:val="008F2775"/>
    <w:rsid w:val="008F396B"/>
    <w:rsid w:val="008F50DB"/>
    <w:rsid w:val="0090541F"/>
    <w:rsid w:val="00920C0C"/>
    <w:rsid w:val="00920E86"/>
    <w:rsid w:val="00920FDB"/>
    <w:rsid w:val="00921058"/>
    <w:rsid w:val="00927BE8"/>
    <w:rsid w:val="00930B4A"/>
    <w:rsid w:val="009356CE"/>
    <w:rsid w:val="009376FF"/>
    <w:rsid w:val="00940E5D"/>
    <w:rsid w:val="00944AB4"/>
    <w:rsid w:val="00944AFD"/>
    <w:rsid w:val="009547DB"/>
    <w:rsid w:val="0098416F"/>
    <w:rsid w:val="00984B86"/>
    <w:rsid w:val="00990E6F"/>
    <w:rsid w:val="00992D35"/>
    <w:rsid w:val="009A34D8"/>
    <w:rsid w:val="009A651D"/>
    <w:rsid w:val="009C17CE"/>
    <w:rsid w:val="009C5550"/>
    <w:rsid w:val="009C6BEF"/>
    <w:rsid w:val="009D22D1"/>
    <w:rsid w:val="009D2BAF"/>
    <w:rsid w:val="009D3B8D"/>
    <w:rsid w:val="009E3F2E"/>
    <w:rsid w:val="009E5E32"/>
    <w:rsid w:val="00A31F9F"/>
    <w:rsid w:val="00A334AB"/>
    <w:rsid w:val="00A35B04"/>
    <w:rsid w:val="00A449FC"/>
    <w:rsid w:val="00A50785"/>
    <w:rsid w:val="00A56833"/>
    <w:rsid w:val="00A62515"/>
    <w:rsid w:val="00A6746E"/>
    <w:rsid w:val="00A7081A"/>
    <w:rsid w:val="00A7121D"/>
    <w:rsid w:val="00A9158C"/>
    <w:rsid w:val="00AA77CC"/>
    <w:rsid w:val="00AB2CE5"/>
    <w:rsid w:val="00AC7F69"/>
    <w:rsid w:val="00AD38C8"/>
    <w:rsid w:val="00AE11B4"/>
    <w:rsid w:val="00B04818"/>
    <w:rsid w:val="00B1023E"/>
    <w:rsid w:val="00B109CA"/>
    <w:rsid w:val="00B14F8E"/>
    <w:rsid w:val="00B21B76"/>
    <w:rsid w:val="00B369C0"/>
    <w:rsid w:val="00B409BA"/>
    <w:rsid w:val="00B5365E"/>
    <w:rsid w:val="00B57DDE"/>
    <w:rsid w:val="00B71692"/>
    <w:rsid w:val="00B771F7"/>
    <w:rsid w:val="00B830C1"/>
    <w:rsid w:val="00B83E89"/>
    <w:rsid w:val="00B84E72"/>
    <w:rsid w:val="00B85F11"/>
    <w:rsid w:val="00B87EDC"/>
    <w:rsid w:val="00B9157F"/>
    <w:rsid w:val="00BA2A12"/>
    <w:rsid w:val="00BC471B"/>
    <w:rsid w:val="00BC4723"/>
    <w:rsid w:val="00BC53DD"/>
    <w:rsid w:val="00BC76B8"/>
    <w:rsid w:val="00BD35D2"/>
    <w:rsid w:val="00BE556E"/>
    <w:rsid w:val="00BF62A4"/>
    <w:rsid w:val="00C13528"/>
    <w:rsid w:val="00C15D29"/>
    <w:rsid w:val="00C21E23"/>
    <w:rsid w:val="00C26D88"/>
    <w:rsid w:val="00C3223C"/>
    <w:rsid w:val="00C32543"/>
    <w:rsid w:val="00C34EA2"/>
    <w:rsid w:val="00C61C6F"/>
    <w:rsid w:val="00C6257E"/>
    <w:rsid w:val="00C71F41"/>
    <w:rsid w:val="00C82441"/>
    <w:rsid w:val="00C82E63"/>
    <w:rsid w:val="00C9178C"/>
    <w:rsid w:val="00C95100"/>
    <w:rsid w:val="00C96B91"/>
    <w:rsid w:val="00C978E6"/>
    <w:rsid w:val="00CA3D46"/>
    <w:rsid w:val="00CB20F1"/>
    <w:rsid w:val="00CE1086"/>
    <w:rsid w:val="00CE502B"/>
    <w:rsid w:val="00CF7D6D"/>
    <w:rsid w:val="00D10F55"/>
    <w:rsid w:val="00D252FD"/>
    <w:rsid w:val="00D26C4F"/>
    <w:rsid w:val="00D329A6"/>
    <w:rsid w:val="00D33A59"/>
    <w:rsid w:val="00D35220"/>
    <w:rsid w:val="00D42548"/>
    <w:rsid w:val="00D4283B"/>
    <w:rsid w:val="00D43470"/>
    <w:rsid w:val="00D440FF"/>
    <w:rsid w:val="00D5085F"/>
    <w:rsid w:val="00D51EF3"/>
    <w:rsid w:val="00D520E4"/>
    <w:rsid w:val="00D527FF"/>
    <w:rsid w:val="00D6352B"/>
    <w:rsid w:val="00D64C59"/>
    <w:rsid w:val="00D90F53"/>
    <w:rsid w:val="00D9252F"/>
    <w:rsid w:val="00DA6ED9"/>
    <w:rsid w:val="00DB49BD"/>
    <w:rsid w:val="00DD294A"/>
    <w:rsid w:val="00DE30F5"/>
    <w:rsid w:val="00DF31B1"/>
    <w:rsid w:val="00E03B54"/>
    <w:rsid w:val="00E14DF1"/>
    <w:rsid w:val="00E20FA0"/>
    <w:rsid w:val="00E214BB"/>
    <w:rsid w:val="00E2250C"/>
    <w:rsid w:val="00E318F6"/>
    <w:rsid w:val="00E53475"/>
    <w:rsid w:val="00E722A3"/>
    <w:rsid w:val="00E760A1"/>
    <w:rsid w:val="00E77359"/>
    <w:rsid w:val="00E811D0"/>
    <w:rsid w:val="00E83956"/>
    <w:rsid w:val="00EA19E3"/>
    <w:rsid w:val="00EA44F5"/>
    <w:rsid w:val="00EB1BA4"/>
    <w:rsid w:val="00EC0292"/>
    <w:rsid w:val="00EC1B3B"/>
    <w:rsid w:val="00ED102A"/>
    <w:rsid w:val="00EE3C6E"/>
    <w:rsid w:val="00EE4321"/>
    <w:rsid w:val="00EE5944"/>
    <w:rsid w:val="00EF0236"/>
    <w:rsid w:val="00EF03D2"/>
    <w:rsid w:val="00EF1BB6"/>
    <w:rsid w:val="00EF20E6"/>
    <w:rsid w:val="00EF33BF"/>
    <w:rsid w:val="00F02B5B"/>
    <w:rsid w:val="00F069CA"/>
    <w:rsid w:val="00F200C8"/>
    <w:rsid w:val="00F44AC7"/>
    <w:rsid w:val="00F45A5D"/>
    <w:rsid w:val="00F52295"/>
    <w:rsid w:val="00F523B3"/>
    <w:rsid w:val="00F5561A"/>
    <w:rsid w:val="00F55B51"/>
    <w:rsid w:val="00F5619F"/>
    <w:rsid w:val="00F61F03"/>
    <w:rsid w:val="00F706C7"/>
    <w:rsid w:val="00F73DCC"/>
    <w:rsid w:val="00F810FA"/>
    <w:rsid w:val="00F83CC4"/>
    <w:rsid w:val="00F9086D"/>
    <w:rsid w:val="00FA0B44"/>
    <w:rsid w:val="00FC0C8E"/>
    <w:rsid w:val="00FC67B6"/>
    <w:rsid w:val="00FE3016"/>
    <w:rsid w:val="00FF148C"/>
    <w:rsid w:val="01BE2C4B"/>
    <w:rsid w:val="01D99576"/>
    <w:rsid w:val="02E38E30"/>
    <w:rsid w:val="039692ED"/>
    <w:rsid w:val="0432FA6E"/>
    <w:rsid w:val="04EA5048"/>
    <w:rsid w:val="05A64FD3"/>
    <w:rsid w:val="068620A9"/>
    <w:rsid w:val="0759335B"/>
    <w:rsid w:val="07E909A9"/>
    <w:rsid w:val="08F44D56"/>
    <w:rsid w:val="09832A4A"/>
    <w:rsid w:val="09A22E2D"/>
    <w:rsid w:val="0B5991CC"/>
    <w:rsid w:val="0CCEEB61"/>
    <w:rsid w:val="0D93E147"/>
    <w:rsid w:val="0D980C6B"/>
    <w:rsid w:val="0FA98CA0"/>
    <w:rsid w:val="0FC0558C"/>
    <w:rsid w:val="0FD540F6"/>
    <w:rsid w:val="1111645B"/>
    <w:rsid w:val="11C63D5F"/>
    <w:rsid w:val="11CDFE4F"/>
    <w:rsid w:val="123D8628"/>
    <w:rsid w:val="14081A73"/>
    <w:rsid w:val="145E0BBF"/>
    <w:rsid w:val="14EE8CD3"/>
    <w:rsid w:val="1571AF1B"/>
    <w:rsid w:val="15D08CE0"/>
    <w:rsid w:val="15F5E13D"/>
    <w:rsid w:val="16A3BD5B"/>
    <w:rsid w:val="17219B30"/>
    <w:rsid w:val="19677FD8"/>
    <w:rsid w:val="199EA969"/>
    <w:rsid w:val="19CE83EE"/>
    <w:rsid w:val="19E35689"/>
    <w:rsid w:val="1CAFE180"/>
    <w:rsid w:val="1D669AFB"/>
    <w:rsid w:val="1E458367"/>
    <w:rsid w:val="1F5D23E6"/>
    <w:rsid w:val="219604EA"/>
    <w:rsid w:val="21D1CAA0"/>
    <w:rsid w:val="21E3B3EE"/>
    <w:rsid w:val="22B940EC"/>
    <w:rsid w:val="23B0967D"/>
    <w:rsid w:val="25399BDD"/>
    <w:rsid w:val="266B6770"/>
    <w:rsid w:val="27E72276"/>
    <w:rsid w:val="27FC9B4E"/>
    <w:rsid w:val="295E689C"/>
    <w:rsid w:val="29CFF276"/>
    <w:rsid w:val="29D2EC29"/>
    <w:rsid w:val="2B2C7FC7"/>
    <w:rsid w:val="2C282100"/>
    <w:rsid w:val="2D44D562"/>
    <w:rsid w:val="2D65E247"/>
    <w:rsid w:val="2F6D40BB"/>
    <w:rsid w:val="2F8C26AE"/>
    <w:rsid w:val="308A9A89"/>
    <w:rsid w:val="324462B6"/>
    <w:rsid w:val="32A8CE96"/>
    <w:rsid w:val="34927D38"/>
    <w:rsid w:val="35D21A70"/>
    <w:rsid w:val="360F43C2"/>
    <w:rsid w:val="36484D82"/>
    <w:rsid w:val="37266E2A"/>
    <w:rsid w:val="37567C31"/>
    <w:rsid w:val="3955445E"/>
    <w:rsid w:val="39D904A6"/>
    <w:rsid w:val="3A19F736"/>
    <w:rsid w:val="3B191B0E"/>
    <w:rsid w:val="3C8FCE6E"/>
    <w:rsid w:val="3CAA86A9"/>
    <w:rsid w:val="3EFCBD40"/>
    <w:rsid w:val="3F88FEAB"/>
    <w:rsid w:val="405D1DD8"/>
    <w:rsid w:val="4144D681"/>
    <w:rsid w:val="41E10B89"/>
    <w:rsid w:val="451AA32B"/>
    <w:rsid w:val="4526AE9A"/>
    <w:rsid w:val="4572390C"/>
    <w:rsid w:val="458B4ED9"/>
    <w:rsid w:val="45B74EA7"/>
    <w:rsid w:val="461CDF69"/>
    <w:rsid w:val="47271F3A"/>
    <w:rsid w:val="472A1397"/>
    <w:rsid w:val="492EC5F1"/>
    <w:rsid w:val="495F3DF5"/>
    <w:rsid w:val="4A7D7FDD"/>
    <w:rsid w:val="4AFB0E56"/>
    <w:rsid w:val="4D2EB6B8"/>
    <w:rsid w:val="4DB9AA94"/>
    <w:rsid w:val="4E120349"/>
    <w:rsid w:val="4E21868F"/>
    <w:rsid w:val="4F09D6E5"/>
    <w:rsid w:val="504ECD4C"/>
    <w:rsid w:val="51EA9DAD"/>
    <w:rsid w:val="540932CF"/>
    <w:rsid w:val="54F8D005"/>
    <w:rsid w:val="552EDD19"/>
    <w:rsid w:val="55B0BBB4"/>
    <w:rsid w:val="56B9C32E"/>
    <w:rsid w:val="56EDA0AB"/>
    <w:rsid w:val="58255836"/>
    <w:rsid w:val="58D58369"/>
    <w:rsid w:val="5991688E"/>
    <w:rsid w:val="5A9B0BF2"/>
    <w:rsid w:val="5BB66EDA"/>
    <w:rsid w:val="5C43B6B2"/>
    <w:rsid w:val="5CC6A26D"/>
    <w:rsid w:val="5D0137E9"/>
    <w:rsid w:val="5D16EC62"/>
    <w:rsid w:val="5D8A926F"/>
    <w:rsid w:val="5E30CB43"/>
    <w:rsid w:val="5E5909C9"/>
    <w:rsid w:val="5F21E807"/>
    <w:rsid w:val="60534700"/>
    <w:rsid w:val="609C21FB"/>
    <w:rsid w:val="6237F25C"/>
    <w:rsid w:val="63332265"/>
    <w:rsid w:val="64666FCD"/>
    <w:rsid w:val="647EF759"/>
    <w:rsid w:val="648EB69C"/>
    <w:rsid w:val="64BBACD8"/>
    <w:rsid w:val="64BFE203"/>
    <w:rsid w:val="64CFA92C"/>
    <w:rsid w:val="64D238E2"/>
    <w:rsid w:val="64EFAD9F"/>
    <w:rsid w:val="64FB2506"/>
    <w:rsid w:val="65644ADC"/>
    <w:rsid w:val="659866DB"/>
    <w:rsid w:val="65D1709B"/>
    <w:rsid w:val="660E73C1"/>
    <w:rsid w:val="666B798D"/>
    <w:rsid w:val="667423A9"/>
    <w:rsid w:val="66A1807F"/>
    <w:rsid w:val="67184C58"/>
    <w:rsid w:val="67B6981B"/>
    <w:rsid w:val="67F782C5"/>
    <w:rsid w:val="69624155"/>
    <w:rsid w:val="698B73C5"/>
    <w:rsid w:val="69A96792"/>
    <w:rsid w:val="69C16EC7"/>
    <w:rsid w:val="6A75E49E"/>
    <w:rsid w:val="6C8BC101"/>
    <w:rsid w:val="6D20F3E3"/>
    <w:rsid w:val="6E610BD0"/>
    <w:rsid w:val="716EFF11"/>
    <w:rsid w:val="71944D71"/>
    <w:rsid w:val="71EF6830"/>
    <w:rsid w:val="737B95EE"/>
    <w:rsid w:val="744B1B36"/>
    <w:rsid w:val="760C13AF"/>
    <w:rsid w:val="775D340C"/>
    <w:rsid w:val="778187AE"/>
    <w:rsid w:val="78CDFB09"/>
    <w:rsid w:val="799A2839"/>
    <w:rsid w:val="7A4F5A4A"/>
    <w:rsid w:val="7A6DFE6A"/>
    <w:rsid w:val="7B73DBAD"/>
    <w:rsid w:val="7B95A01E"/>
    <w:rsid w:val="7D0FA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C1023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3"/>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5"/>
      </w:numPr>
    </w:pPr>
  </w:style>
  <w:style w:type="paragraph" w:styleId="Footer">
    <w:name w:val="footer"/>
    <w:basedOn w:val="Normal"/>
    <w:link w:val="FooterChar"/>
    <w:uiPriority w:val="99"/>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4"/>
      </w:numPr>
    </w:pPr>
  </w:style>
  <w:style w:type="paragraph" w:styleId="ListBullet">
    <w:name w:val="List Bullet"/>
    <w:basedOn w:val="Normal"/>
    <w:autoRedefine/>
    <w:pPr>
      <w:numPr>
        <w:numId w:val="6"/>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semiHidden/>
    <w:rsid w:val="00F706C7"/>
    <w:rPr>
      <w:sz w:val="16"/>
      <w:szCs w:val="16"/>
    </w:rPr>
  </w:style>
  <w:style w:type="paragraph" w:styleId="CommentText">
    <w:name w:val="annotation text"/>
    <w:basedOn w:val="Normal"/>
    <w:link w:val="CommentTextChar"/>
    <w:uiPriority w:val="99"/>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4A1EA3"/>
    <w:pPr>
      <w:ind w:left="720"/>
      <w:contextualSpacing/>
    </w:pPr>
    <w:rPr>
      <w:szCs w:val="24"/>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qFormat/>
    <w:locked/>
    <w:rsid w:val="004A1EA3"/>
    <w:rPr>
      <w:sz w:val="24"/>
      <w:szCs w:val="24"/>
      <w:lang w:eastAsia="en-US"/>
    </w:rPr>
  </w:style>
  <w:style w:type="character" w:customStyle="1" w:styleId="FooterChar">
    <w:name w:val="Footer Char"/>
    <w:basedOn w:val="DefaultParagraphFont"/>
    <w:link w:val="Footer"/>
    <w:uiPriority w:val="99"/>
    <w:rsid w:val="00FE3016"/>
    <w:rPr>
      <w:sz w:val="24"/>
      <w:lang w:eastAsia="en-US"/>
    </w:rPr>
  </w:style>
  <w:style w:type="character" w:customStyle="1" w:styleId="CommentTextChar">
    <w:name w:val="Comment Text Char"/>
    <w:basedOn w:val="DefaultParagraphFont"/>
    <w:link w:val="CommentText"/>
    <w:uiPriority w:val="99"/>
    <w:rsid w:val="00EC0292"/>
    <w:rPr>
      <w:lang w:eastAsia="en-US"/>
    </w:rPr>
  </w:style>
  <w:style w:type="paragraph" w:styleId="Revision">
    <w:name w:val="Revision"/>
    <w:hidden/>
    <w:uiPriority w:val="99"/>
    <w:semiHidden/>
    <w:rsid w:val="00944AF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0f8791-a5d0-4ebb-87c4-80e08c5dbf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E71B7EE2D64FAA5C5E789C36C2A9" ma:contentTypeVersion="17" ma:contentTypeDescription="Create a new document." ma:contentTypeScope="" ma:versionID="a3fb27cb0f164f171a57feaef6d171ed">
  <xsd:schema xmlns:xsd="http://www.w3.org/2001/XMLSchema" xmlns:xs="http://www.w3.org/2001/XMLSchema" xmlns:p="http://schemas.microsoft.com/office/2006/metadata/properties" xmlns:ns3="5fad24a0-ba75-4a63-98db-b0884d7a7d83" xmlns:ns4="7e0f8791-a5d0-4ebb-87c4-80e08c5dbf60" targetNamespace="http://schemas.microsoft.com/office/2006/metadata/properties" ma:root="true" ma:fieldsID="99da9e3dcb3c74beb15d6387f6b66bbe" ns3:_="" ns4:_="">
    <xsd:import namespace="5fad24a0-ba75-4a63-98db-b0884d7a7d83"/>
    <xsd:import namespace="7e0f8791-a5d0-4ebb-87c4-80e08c5dbf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LengthInSecond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d24a0-ba75-4a63-98db-b0884d7a7d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0f8791-a5d0-4ebb-87c4-80e08c5dbf6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CEB36-C8EF-4B50-AB15-14104429727E}">
  <ds:schemaRefs>
    <ds:schemaRef ds:uri="http://purl.org/dc/terms/"/>
    <ds:schemaRef ds:uri="5fad24a0-ba75-4a63-98db-b0884d7a7d83"/>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7e0f8791-a5d0-4ebb-87c4-80e08c5dbf6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2295D5F-230D-4376-939D-7E0CC25795A1}">
  <ds:schemaRefs>
    <ds:schemaRef ds:uri="http://schemas.microsoft.com/sharepoint/v3/contenttype/forms"/>
  </ds:schemaRefs>
</ds:datastoreItem>
</file>

<file path=customXml/itemProps3.xml><?xml version="1.0" encoding="utf-8"?>
<ds:datastoreItem xmlns:ds="http://schemas.openxmlformats.org/officeDocument/2006/customXml" ds:itemID="{B24DDEE2-081D-4697-BC8A-430123128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d24a0-ba75-4a63-98db-b0884d7a7d83"/>
    <ds:schemaRef ds:uri="7e0f8791-a5d0-4ebb-87c4-80e08c5db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0CD83-A455-4125-9682-17C05BF0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2092</Words>
  <Characters>12638</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Nyakuoth, Rebecca</cp:lastModifiedBy>
  <cp:revision>2</cp:revision>
  <cp:lastPrinted>2011-08-02T10:07:00Z</cp:lastPrinted>
  <dcterms:created xsi:type="dcterms:W3CDTF">2023-11-30T14:08:00Z</dcterms:created>
  <dcterms:modified xsi:type="dcterms:W3CDTF">2023-11-30T14:08:00Z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0x0101001E97E71B7EE2D64FAA5C5E789C36C2A9</vt:lpwstr>
  </property>
</Properties>
</file>