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C353C" w14:textId="77777777" w:rsidR="002E170D" w:rsidRPr="001A4881"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174203" w:rsidRPr="001A4881" w14:paraId="6305A4ED" w14:textId="77777777" w:rsidTr="00543A17">
        <w:trPr>
          <w:trHeight w:val="413"/>
        </w:trPr>
        <w:tc>
          <w:tcPr>
            <w:tcW w:w="9498" w:type="dxa"/>
            <w:gridSpan w:val="2"/>
          </w:tcPr>
          <w:p w14:paraId="76F2FDF5" w14:textId="12A8B983" w:rsidR="002B21C3" w:rsidRPr="001A4881" w:rsidRDefault="00174203" w:rsidP="00A84783">
            <w:pPr>
              <w:tabs>
                <w:tab w:val="left" w:pos="1418"/>
              </w:tabs>
              <w:rPr>
                <w:rFonts w:ascii="Lato" w:hAnsi="Lato" w:cs="Arial"/>
                <w:sz w:val="22"/>
                <w:szCs w:val="22"/>
                <w:lang w:eastAsia="en-GB"/>
              </w:rPr>
            </w:pPr>
            <w:r w:rsidRPr="001A4881">
              <w:rPr>
                <w:rFonts w:ascii="Lato" w:hAnsi="Lato" w:cs="Arial"/>
                <w:b/>
                <w:sz w:val="22"/>
                <w:szCs w:val="22"/>
              </w:rPr>
              <w:t xml:space="preserve">JOB TITLE: </w:t>
            </w:r>
            <w:r w:rsidR="00EF33BF" w:rsidRPr="001A4881">
              <w:rPr>
                <w:rFonts w:ascii="Lato" w:hAnsi="Lato" w:cs="Arial"/>
                <w:sz w:val="22"/>
                <w:szCs w:val="22"/>
                <w:lang w:eastAsia="en-GB"/>
              </w:rPr>
              <w:t> </w:t>
            </w:r>
            <w:r w:rsidR="00A84783" w:rsidRPr="001A4881">
              <w:rPr>
                <w:rFonts w:ascii="Lato" w:hAnsi="Lato" w:cs="Arial"/>
                <w:sz w:val="22"/>
                <w:szCs w:val="22"/>
                <w:lang w:eastAsia="en-GB"/>
              </w:rPr>
              <w:t xml:space="preserve">Medical Innovation &amp; </w:t>
            </w:r>
            <w:r w:rsidR="001C2600" w:rsidRPr="001A4881">
              <w:rPr>
                <w:rFonts w:ascii="Lato" w:hAnsi="Lato" w:cs="Arial"/>
                <w:sz w:val="22"/>
                <w:szCs w:val="22"/>
                <w:lang w:eastAsia="en-GB"/>
              </w:rPr>
              <w:t xml:space="preserve">Digital </w:t>
            </w:r>
            <w:r w:rsidR="004E2FC9" w:rsidRPr="001A4881">
              <w:rPr>
                <w:rFonts w:ascii="Lato" w:hAnsi="Lato" w:cs="Arial"/>
                <w:sz w:val="22"/>
                <w:szCs w:val="22"/>
                <w:lang w:eastAsia="en-GB"/>
              </w:rPr>
              <w:t xml:space="preserve">Health </w:t>
            </w:r>
            <w:r w:rsidR="00A84783" w:rsidRPr="001A4881">
              <w:rPr>
                <w:rFonts w:ascii="Lato" w:hAnsi="Lato" w:cs="Arial"/>
                <w:sz w:val="22"/>
                <w:szCs w:val="22"/>
                <w:lang w:eastAsia="en-GB"/>
              </w:rPr>
              <w:t>Lead</w:t>
            </w:r>
          </w:p>
        </w:tc>
      </w:tr>
      <w:tr w:rsidR="00174203" w:rsidRPr="001A4881" w14:paraId="2CCAFC3C" w14:textId="77777777" w:rsidTr="00B7021E">
        <w:trPr>
          <w:trHeight w:val="923"/>
        </w:trPr>
        <w:tc>
          <w:tcPr>
            <w:tcW w:w="4253" w:type="dxa"/>
            <w:tcBorders>
              <w:bottom w:val="single" w:sz="4" w:space="0" w:color="auto"/>
            </w:tcBorders>
          </w:tcPr>
          <w:p w14:paraId="6A94FAED" w14:textId="77777777" w:rsidR="00594BAB" w:rsidRPr="001A4881" w:rsidRDefault="00F55B51" w:rsidP="00594BAB">
            <w:pPr>
              <w:tabs>
                <w:tab w:val="left" w:pos="1418"/>
              </w:tabs>
              <w:rPr>
                <w:rFonts w:ascii="Lato" w:hAnsi="Lato" w:cs="Arial"/>
                <w:b/>
                <w:sz w:val="22"/>
                <w:szCs w:val="22"/>
              </w:rPr>
            </w:pPr>
            <w:r w:rsidRPr="001A4881">
              <w:rPr>
                <w:rFonts w:ascii="Lato" w:hAnsi="Lato" w:cs="Arial"/>
                <w:b/>
                <w:sz w:val="22"/>
                <w:szCs w:val="22"/>
              </w:rPr>
              <w:t>TEAM/PROGRAMME</w:t>
            </w:r>
            <w:r w:rsidR="00174203" w:rsidRPr="001A4881">
              <w:rPr>
                <w:rFonts w:ascii="Lato" w:hAnsi="Lato" w:cs="Arial"/>
                <w:b/>
                <w:sz w:val="22"/>
                <w:szCs w:val="22"/>
              </w:rPr>
              <w:t xml:space="preserve">: </w:t>
            </w:r>
          </w:p>
          <w:p w14:paraId="706B4656" w14:textId="77777777" w:rsidR="003F5C19" w:rsidRPr="001A4881" w:rsidRDefault="00064D13" w:rsidP="00594BAB">
            <w:pPr>
              <w:tabs>
                <w:tab w:val="left" w:pos="1418"/>
              </w:tabs>
              <w:rPr>
                <w:rFonts w:ascii="Lato" w:hAnsi="Lato" w:cs="Arial"/>
                <w:sz w:val="22"/>
                <w:szCs w:val="22"/>
              </w:rPr>
            </w:pPr>
            <w:r w:rsidRPr="001A4881">
              <w:rPr>
                <w:rFonts w:ascii="Lato" w:hAnsi="Lato" w:cs="Arial"/>
                <w:sz w:val="22"/>
                <w:szCs w:val="22"/>
              </w:rPr>
              <w:t xml:space="preserve">Global </w:t>
            </w:r>
            <w:r w:rsidR="00594BAB" w:rsidRPr="001A4881">
              <w:rPr>
                <w:rFonts w:ascii="Lato" w:hAnsi="Lato" w:cs="Arial"/>
                <w:sz w:val="22"/>
                <w:szCs w:val="22"/>
              </w:rPr>
              <w:t>Medical</w:t>
            </w:r>
            <w:r w:rsidRPr="001A4881">
              <w:rPr>
                <w:rFonts w:ascii="Lato" w:hAnsi="Lato" w:cs="Arial"/>
                <w:sz w:val="22"/>
                <w:szCs w:val="22"/>
              </w:rPr>
              <w:t xml:space="preserve"> Team</w:t>
            </w:r>
            <w:r w:rsidR="00594BAB" w:rsidRPr="001A4881">
              <w:rPr>
                <w:rFonts w:ascii="Lato" w:hAnsi="Lato" w:cs="Arial"/>
                <w:sz w:val="22"/>
                <w:szCs w:val="22"/>
              </w:rPr>
              <w:t xml:space="preserve"> / </w:t>
            </w:r>
          </w:p>
          <w:p w14:paraId="5E765530" w14:textId="6C27D889" w:rsidR="00BF371B" w:rsidRPr="001A4881" w:rsidRDefault="005D26F0" w:rsidP="00FF689C">
            <w:pPr>
              <w:tabs>
                <w:tab w:val="left" w:pos="1418"/>
              </w:tabs>
              <w:rPr>
                <w:rFonts w:ascii="Lato" w:hAnsi="Lato" w:cs="Arial"/>
                <w:sz w:val="22"/>
                <w:szCs w:val="22"/>
              </w:rPr>
            </w:pPr>
            <w:r w:rsidRPr="001A4881">
              <w:rPr>
                <w:rFonts w:ascii="Lato" w:hAnsi="Lato" w:cs="Arial"/>
                <w:sz w:val="22"/>
                <w:szCs w:val="22"/>
              </w:rPr>
              <w:t>International Program Operations</w:t>
            </w:r>
            <w:r w:rsidR="00BF371B" w:rsidRPr="001A4881">
              <w:rPr>
                <w:rFonts w:ascii="Lato" w:hAnsi="Lato" w:cs="Arial"/>
                <w:sz w:val="22"/>
                <w:szCs w:val="22"/>
              </w:rPr>
              <w:t xml:space="preserve"> </w:t>
            </w:r>
          </w:p>
        </w:tc>
        <w:tc>
          <w:tcPr>
            <w:tcW w:w="5245" w:type="dxa"/>
            <w:tcBorders>
              <w:bottom w:val="single" w:sz="4" w:space="0" w:color="auto"/>
            </w:tcBorders>
          </w:tcPr>
          <w:p w14:paraId="3FA80B6C" w14:textId="5B4CD23A" w:rsidR="00AC6086" w:rsidRPr="001A4881" w:rsidRDefault="00B7021E" w:rsidP="00613CC4">
            <w:pPr>
              <w:tabs>
                <w:tab w:val="left" w:pos="1693"/>
              </w:tabs>
              <w:rPr>
                <w:rFonts w:ascii="Lato" w:hAnsi="Lato" w:cs="Arial"/>
                <w:b/>
                <w:sz w:val="22"/>
                <w:szCs w:val="22"/>
              </w:rPr>
            </w:pPr>
            <w:r w:rsidRPr="001A4881">
              <w:rPr>
                <w:rFonts w:ascii="Lato" w:hAnsi="Lato" w:cs="Arial"/>
                <w:b/>
                <w:sz w:val="22"/>
                <w:szCs w:val="22"/>
              </w:rPr>
              <w:t xml:space="preserve">LOCATION: </w:t>
            </w:r>
            <w:r w:rsidR="000C1E61">
              <w:rPr>
                <w:rStyle w:val="normaltextrun"/>
                <w:rFonts w:ascii="Lato" w:hAnsi="Lato"/>
                <w:b/>
                <w:bCs/>
                <w:color w:val="222221"/>
                <w:shd w:val="clear" w:color="auto" w:fill="FFFFFF"/>
              </w:rPr>
              <w:t xml:space="preserve">UK </w:t>
            </w:r>
            <w:r w:rsidR="000C1E61">
              <w:rPr>
                <w:rStyle w:val="normaltextrun"/>
                <w:rFonts w:ascii="Lato" w:hAnsi="Lato"/>
                <w:color w:val="222221"/>
                <w:shd w:val="clear" w:color="auto" w:fill="FFFFFF"/>
              </w:rPr>
              <w:t>or</w:t>
            </w:r>
            <w:r w:rsidR="000C1E61">
              <w:rPr>
                <w:rStyle w:val="normaltextrun"/>
                <w:rFonts w:ascii="Arial" w:hAnsi="Arial" w:cs="Arial"/>
                <w:color w:val="222221"/>
                <w:shd w:val="clear" w:color="auto" w:fill="FFFFFF"/>
              </w:rPr>
              <w:t> </w:t>
            </w:r>
            <w:r w:rsidR="000C1E61">
              <w:rPr>
                <w:rStyle w:val="normaltextrun"/>
                <w:rFonts w:ascii="Lato" w:hAnsi="Lato"/>
                <w:color w:val="222221"/>
                <w:shd w:val="clear" w:color="auto" w:fill="FFFFFF"/>
              </w:rPr>
              <w:t>any existing Save the Children International Regional or Country office</w:t>
            </w:r>
            <w:r w:rsidR="000C1E61">
              <w:rPr>
                <w:rStyle w:val="normaltextrun"/>
                <w:rFonts w:ascii="Lato" w:hAnsi="Lato"/>
                <w:b/>
                <w:bCs/>
                <w:color w:val="222221"/>
                <w:shd w:val="clear" w:color="auto" w:fill="FFFFFF"/>
              </w:rPr>
              <w:t xml:space="preserve"> Worldwide.</w:t>
            </w:r>
          </w:p>
        </w:tc>
      </w:tr>
      <w:tr w:rsidR="00174203" w:rsidRPr="001A4881" w14:paraId="5702BBEF" w14:textId="77777777" w:rsidTr="00624CD4">
        <w:trPr>
          <w:trHeight w:val="425"/>
        </w:trPr>
        <w:tc>
          <w:tcPr>
            <w:tcW w:w="4253" w:type="dxa"/>
            <w:tcBorders>
              <w:bottom w:val="single" w:sz="4" w:space="0" w:color="auto"/>
            </w:tcBorders>
          </w:tcPr>
          <w:p w14:paraId="023B6703" w14:textId="3F543F63" w:rsidR="00F55B51" w:rsidRPr="001A4881" w:rsidRDefault="00B7021E" w:rsidP="00EB2C8D">
            <w:pPr>
              <w:tabs>
                <w:tab w:val="left" w:pos="1134"/>
              </w:tabs>
              <w:rPr>
                <w:rFonts w:ascii="Lato" w:hAnsi="Lato" w:cs="Arial"/>
                <w:sz w:val="22"/>
                <w:szCs w:val="22"/>
              </w:rPr>
            </w:pPr>
            <w:r w:rsidRPr="001A4881">
              <w:rPr>
                <w:rFonts w:ascii="Lato" w:hAnsi="Lato" w:cs="Arial"/>
                <w:b/>
                <w:sz w:val="22"/>
                <w:szCs w:val="22"/>
              </w:rPr>
              <w:t>GRADE</w:t>
            </w:r>
            <w:r w:rsidRPr="001A4881">
              <w:rPr>
                <w:rFonts w:ascii="Lato" w:hAnsi="Lato" w:cs="Arial"/>
                <w:sz w:val="22"/>
                <w:szCs w:val="22"/>
              </w:rPr>
              <w:t>: B, mid-senior level</w:t>
            </w:r>
          </w:p>
        </w:tc>
        <w:tc>
          <w:tcPr>
            <w:tcW w:w="5245" w:type="dxa"/>
            <w:tcBorders>
              <w:bottom w:val="single" w:sz="4" w:space="0" w:color="auto"/>
            </w:tcBorders>
          </w:tcPr>
          <w:p w14:paraId="3BEB9011" w14:textId="6ACC466D" w:rsidR="00267F7F" w:rsidRPr="001A4881" w:rsidRDefault="00624CD4" w:rsidP="00A84783">
            <w:pPr>
              <w:tabs>
                <w:tab w:val="left" w:pos="984"/>
              </w:tabs>
              <w:rPr>
                <w:rFonts w:ascii="Lato" w:hAnsi="Lato" w:cs="Arial"/>
                <w:b/>
                <w:sz w:val="22"/>
                <w:szCs w:val="22"/>
              </w:rPr>
            </w:pPr>
            <w:r w:rsidRPr="001A4881">
              <w:rPr>
                <w:rFonts w:ascii="Lato" w:hAnsi="Lato" w:cs="Arial"/>
                <w:b/>
                <w:sz w:val="22"/>
                <w:szCs w:val="22"/>
              </w:rPr>
              <w:t>Type of Contract:</w:t>
            </w:r>
            <w:r w:rsidR="00A63C82" w:rsidRPr="001A4881">
              <w:rPr>
                <w:rFonts w:ascii="Lato" w:hAnsi="Lato" w:cs="Arial"/>
                <w:b/>
                <w:sz w:val="22"/>
                <w:szCs w:val="22"/>
              </w:rPr>
              <w:t xml:space="preserve"> </w:t>
            </w:r>
            <w:r w:rsidR="005969A6" w:rsidRPr="001A4881">
              <w:rPr>
                <w:rFonts w:ascii="Lato" w:hAnsi="Lato" w:cs="Arial"/>
                <w:sz w:val="22"/>
                <w:szCs w:val="22"/>
              </w:rPr>
              <w:t>3</w:t>
            </w:r>
            <w:r w:rsidR="00A84783" w:rsidRPr="001A4881">
              <w:rPr>
                <w:rFonts w:ascii="Lato" w:hAnsi="Lato" w:cs="Arial"/>
                <w:sz w:val="22"/>
                <w:szCs w:val="22"/>
              </w:rPr>
              <w:t xml:space="preserve"> years</w:t>
            </w:r>
            <w:r w:rsidR="00BE0AED" w:rsidRPr="001A4881">
              <w:rPr>
                <w:rFonts w:ascii="Lato" w:hAnsi="Lato" w:cs="Arial"/>
                <w:bCs/>
                <w:sz w:val="22"/>
                <w:szCs w:val="22"/>
              </w:rPr>
              <w:t xml:space="preserve"> F</w:t>
            </w:r>
            <w:r w:rsidR="00B74816" w:rsidRPr="001A4881">
              <w:rPr>
                <w:rFonts w:ascii="Lato" w:hAnsi="Lato" w:cs="Arial"/>
                <w:bCs/>
                <w:sz w:val="22"/>
                <w:szCs w:val="22"/>
              </w:rPr>
              <w:t>T</w:t>
            </w:r>
            <w:r w:rsidR="00BF371B" w:rsidRPr="001A4881">
              <w:rPr>
                <w:rFonts w:ascii="Lato" w:hAnsi="Lato" w:cs="Arial"/>
                <w:bCs/>
                <w:sz w:val="22"/>
                <w:szCs w:val="22"/>
              </w:rPr>
              <w:t>C</w:t>
            </w:r>
            <w:r w:rsidR="00A84783" w:rsidRPr="001A4881">
              <w:rPr>
                <w:rFonts w:ascii="Lato" w:hAnsi="Lato" w:cs="Arial"/>
                <w:bCs/>
                <w:sz w:val="22"/>
                <w:szCs w:val="22"/>
              </w:rPr>
              <w:t xml:space="preserve"> (subject to extension) </w:t>
            </w:r>
          </w:p>
        </w:tc>
      </w:tr>
      <w:tr w:rsidR="00770638" w:rsidRPr="001A4881" w14:paraId="636D285D" w14:textId="77777777" w:rsidTr="00543A17">
        <w:trPr>
          <w:trHeight w:val="425"/>
        </w:trPr>
        <w:tc>
          <w:tcPr>
            <w:tcW w:w="9498" w:type="dxa"/>
            <w:gridSpan w:val="2"/>
            <w:tcBorders>
              <w:bottom w:val="single" w:sz="4" w:space="0" w:color="auto"/>
            </w:tcBorders>
          </w:tcPr>
          <w:p w14:paraId="1EF0B5EA" w14:textId="01493FAF" w:rsidR="00770638" w:rsidRDefault="00770638">
            <w:pPr>
              <w:tabs>
                <w:tab w:val="left" w:pos="984"/>
              </w:tabs>
              <w:rPr>
                <w:rFonts w:ascii="Lato" w:hAnsi="Lato" w:cs="Arial"/>
                <w:b/>
                <w:sz w:val="22"/>
                <w:szCs w:val="22"/>
              </w:rPr>
            </w:pPr>
            <w:r w:rsidRPr="001A4881">
              <w:rPr>
                <w:rFonts w:ascii="Lato" w:hAnsi="Lato" w:cs="Arial"/>
                <w:b/>
                <w:sz w:val="22"/>
                <w:szCs w:val="22"/>
              </w:rPr>
              <w:t xml:space="preserve">CHILD SAFEGUARDING: </w:t>
            </w:r>
          </w:p>
          <w:p w14:paraId="721CBB11" w14:textId="77777777" w:rsidR="001A4881" w:rsidRPr="001A4881" w:rsidRDefault="001A4881">
            <w:pPr>
              <w:tabs>
                <w:tab w:val="left" w:pos="984"/>
              </w:tabs>
              <w:rPr>
                <w:rFonts w:ascii="Lato" w:hAnsi="Lato" w:cs="Arial"/>
                <w:b/>
                <w:sz w:val="22"/>
                <w:szCs w:val="22"/>
              </w:rPr>
            </w:pPr>
          </w:p>
          <w:p w14:paraId="743280E1" w14:textId="77777777" w:rsidR="001A4881" w:rsidRPr="002C6155" w:rsidRDefault="001A4881" w:rsidP="001A4881">
            <w:pPr>
              <w:rPr>
                <w:rFonts w:ascii="Lato" w:hAnsi="Lato" w:cs="Arial"/>
                <w:sz w:val="22"/>
                <w:szCs w:val="22"/>
                <w:lang w:val="en-US"/>
              </w:rPr>
            </w:pPr>
            <w:r w:rsidRPr="002C6155">
              <w:rPr>
                <w:rFonts w:ascii="Lato" w:hAnsi="Lato" w:cs="Arial"/>
                <w:sz w:val="22"/>
                <w:szCs w:val="22"/>
                <w:lang w:val="en-US"/>
              </w:rPr>
              <w:t xml:space="preserve">Level 2: </w:t>
            </w:r>
            <w:r w:rsidRPr="002C6155">
              <w:rPr>
                <w:rFonts w:ascii="Lato" w:hAnsi="Lato" w:cs="Arial"/>
                <w:i/>
                <w:iCs/>
                <w:sz w:val="22"/>
                <w:szCs w:val="22"/>
                <w:u w:val="single"/>
                <w:lang w:val="en-US"/>
              </w:rPr>
              <w:t>either</w:t>
            </w:r>
            <w:r w:rsidRPr="002C6155">
              <w:rPr>
                <w:rFonts w:ascii="Lato" w:hAnsi="Lato" w:cs="Arial"/>
                <w:sz w:val="22"/>
                <w:szCs w:val="22"/>
                <w:lang w:val="en-US"/>
              </w:rPr>
              <w:t xml:space="preserve"> the post holder will have access to personal data about children and/or young people as part of their work; </w:t>
            </w:r>
            <w:r w:rsidRPr="002C6155">
              <w:rPr>
                <w:rFonts w:ascii="Lato" w:hAnsi="Lato" w:cs="Arial"/>
                <w:i/>
                <w:iCs/>
                <w:sz w:val="22"/>
                <w:szCs w:val="22"/>
                <w:u w:val="single"/>
                <w:lang w:val="en-US"/>
              </w:rPr>
              <w:t>or</w:t>
            </w:r>
            <w:r w:rsidRPr="002C6155">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1FB7A622" w14:textId="17CD59C5" w:rsidR="003B4354" w:rsidRPr="001A4881" w:rsidRDefault="001C2600" w:rsidP="001C2600">
            <w:pPr>
              <w:suppressAutoHyphens/>
              <w:rPr>
                <w:rFonts w:ascii="Lato" w:hAnsi="Lato" w:cs="Arial"/>
                <w:sz w:val="22"/>
                <w:szCs w:val="22"/>
              </w:rPr>
            </w:pPr>
            <w:r w:rsidRPr="001A4881">
              <w:rPr>
                <w:rFonts w:ascii="Lato" w:hAnsi="Lato" w:cs="Arial"/>
                <w:sz w:val="22"/>
                <w:szCs w:val="22"/>
              </w:rPr>
              <w:t xml:space="preserve"> </w:t>
            </w:r>
          </w:p>
        </w:tc>
      </w:tr>
      <w:tr w:rsidR="00174203" w:rsidRPr="001A4881" w14:paraId="20E1C88F" w14:textId="77777777" w:rsidTr="00543A17">
        <w:trPr>
          <w:trHeight w:val="1765"/>
        </w:trPr>
        <w:tc>
          <w:tcPr>
            <w:tcW w:w="9498" w:type="dxa"/>
            <w:gridSpan w:val="2"/>
          </w:tcPr>
          <w:p w14:paraId="6DB25299" w14:textId="77777777" w:rsidR="00DD1C22" w:rsidRPr="001A4881" w:rsidRDefault="002B21C3" w:rsidP="001C2600">
            <w:pPr>
              <w:rPr>
                <w:rFonts w:ascii="Lato" w:hAnsi="Lato" w:cs="Arial"/>
                <w:b/>
                <w:sz w:val="22"/>
                <w:szCs w:val="22"/>
              </w:rPr>
            </w:pPr>
            <w:r w:rsidRPr="001A4881">
              <w:rPr>
                <w:rFonts w:ascii="Lato" w:hAnsi="Lato" w:cs="Arial"/>
                <w:b/>
                <w:sz w:val="22"/>
                <w:szCs w:val="22"/>
              </w:rPr>
              <w:t>ROLE</w:t>
            </w:r>
            <w:r w:rsidR="00D5085F" w:rsidRPr="001A4881">
              <w:rPr>
                <w:rFonts w:ascii="Lato" w:hAnsi="Lato" w:cs="Arial"/>
                <w:b/>
                <w:sz w:val="22"/>
                <w:szCs w:val="22"/>
              </w:rPr>
              <w:t xml:space="preserve"> PURPOSE</w:t>
            </w:r>
            <w:r w:rsidRPr="001A4881">
              <w:rPr>
                <w:rFonts w:ascii="Lato" w:hAnsi="Lato" w:cs="Arial"/>
                <w:b/>
                <w:sz w:val="22"/>
                <w:szCs w:val="22"/>
              </w:rPr>
              <w:t>:</w:t>
            </w:r>
            <w:r w:rsidR="00984B86" w:rsidRPr="001A4881">
              <w:rPr>
                <w:rFonts w:ascii="Lato" w:hAnsi="Lato" w:cs="Arial"/>
                <w:b/>
                <w:sz w:val="22"/>
                <w:szCs w:val="22"/>
              </w:rPr>
              <w:t xml:space="preserve"> </w:t>
            </w:r>
          </w:p>
          <w:p w14:paraId="6D17971D" w14:textId="77777777" w:rsidR="00DD1C22" w:rsidRPr="001A4881" w:rsidRDefault="00DD1C22" w:rsidP="001C2600">
            <w:pPr>
              <w:rPr>
                <w:rFonts w:ascii="Lato" w:hAnsi="Lato" w:cs="Arial"/>
                <w:sz w:val="22"/>
                <w:szCs w:val="22"/>
              </w:rPr>
            </w:pPr>
          </w:p>
          <w:p w14:paraId="670EC12C" w14:textId="77777777" w:rsidR="001C2600" w:rsidRPr="001A4881" w:rsidRDefault="000501D6" w:rsidP="001C2600">
            <w:pPr>
              <w:rPr>
                <w:rFonts w:ascii="Lato" w:hAnsi="Lato" w:cs="Arial"/>
                <w:sz w:val="22"/>
                <w:szCs w:val="22"/>
              </w:rPr>
            </w:pPr>
            <w:r w:rsidRPr="001A4881">
              <w:rPr>
                <w:rFonts w:ascii="Lato" w:hAnsi="Lato" w:cs="Arial"/>
                <w:sz w:val="22"/>
                <w:szCs w:val="22"/>
              </w:rPr>
              <w:t xml:space="preserve">Save the Children is the world’s leading independent organisation for children, celebrating its 100 years in 2019 as a US$2bn dollar organisation with 25,000 staff in 117 countries – health and nutrition programs </w:t>
            </w:r>
            <w:r w:rsidR="000B2BFD" w:rsidRPr="001A4881">
              <w:rPr>
                <w:rFonts w:ascii="Lato" w:hAnsi="Lato" w:cs="Arial"/>
                <w:sz w:val="22"/>
                <w:szCs w:val="22"/>
              </w:rPr>
              <w:t>being</w:t>
            </w:r>
            <w:r w:rsidRPr="001A4881">
              <w:rPr>
                <w:rFonts w:ascii="Lato" w:hAnsi="Lato" w:cs="Arial"/>
                <w:sz w:val="22"/>
                <w:szCs w:val="22"/>
              </w:rPr>
              <w:t xml:space="preserve"> the largest component of its global activity. </w:t>
            </w:r>
          </w:p>
          <w:p w14:paraId="26DD8F3C" w14:textId="77777777" w:rsidR="001C2600" w:rsidRPr="001A4881" w:rsidRDefault="001C2600" w:rsidP="001C2600">
            <w:pPr>
              <w:rPr>
                <w:rFonts w:ascii="Lato" w:hAnsi="Lato" w:cs="Arial"/>
                <w:sz w:val="22"/>
                <w:szCs w:val="22"/>
              </w:rPr>
            </w:pPr>
          </w:p>
          <w:p w14:paraId="36348BE2" w14:textId="77777777" w:rsidR="000501D6" w:rsidRPr="001A4881" w:rsidRDefault="000501D6" w:rsidP="001C2600">
            <w:pPr>
              <w:rPr>
                <w:rFonts w:ascii="Lato" w:hAnsi="Lato" w:cs="Arial"/>
                <w:sz w:val="22"/>
                <w:szCs w:val="22"/>
              </w:rPr>
            </w:pPr>
            <w:r w:rsidRPr="001A4881">
              <w:rPr>
                <w:rFonts w:ascii="Lato" w:hAnsi="Lato" w:cs="Arial"/>
                <w:sz w:val="22"/>
                <w:szCs w:val="22"/>
              </w:rPr>
              <w:t xml:space="preserve">One of our 2030 Ambitions is to inspire a breakthrough </w:t>
            </w:r>
            <w:r w:rsidR="000B2BFD" w:rsidRPr="001A4881">
              <w:rPr>
                <w:rFonts w:ascii="Lato" w:hAnsi="Lato" w:cs="Arial"/>
                <w:sz w:val="22"/>
                <w:szCs w:val="22"/>
              </w:rPr>
              <w:t>for</w:t>
            </w:r>
            <w:r w:rsidR="00613CC4" w:rsidRPr="001A4881">
              <w:rPr>
                <w:rFonts w:ascii="Lato" w:hAnsi="Lato" w:cs="Arial"/>
                <w:sz w:val="22"/>
                <w:szCs w:val="22"/>
              </w:rPr>
              <w:t xml:space="preserve"> child survival – </w:t>
            </w:r>
            <w:r w:rsidRPr="001A4881">
              <w:rPr>
                <w:rFonts w:ascii="Lato" w:hAnsi="Lato" w:cs="Arial"/>
                <w:sz w:val="22"/>
                <w:szCs w:val="22"/>
              </w:rPr>
              <w:t>that no child dies from preventable causes before their fifth birthday</w:t>
            </w:r>
            <w:r w:rsidR="00613CC4" w:rsidRPr="001A4881">
              <w:rPr>
                <w:rFonts w:ascii="Lato" w:hAnsi="Lato" w:cs="Arial"/>
                <w:sz w:val="22"/>
                <w:szCs w:val="22"/>
              </w:rPr>
              <w:t>. T</w:t>
            </w:r>
            <w:r w:rsidRPr="001A4881">
              <w:rPr>
                <w:rFonts w:ascii="Lato" w:hAnsi="Lato" w:cs="Arial"/>
                <w:sz w:val="22"/>
                <w:szCs w:val="22"/>
              </w:rPr>
              <w:t xml:space="preserve">his role will </w:t>
            </w:r>
            <w:r w:rsidR="00613CC4" w:rsidRPr="001A4881">
              <w:rPr>
                <w:rFonts w:ascii="Lato" w:hAnsi="Lato" w:cs="Arial"/>
                <w:sz w:val="22"/>
                <w:szCs w:val="22"/>
              </w:rPr>
              <w:t xml:space="preserve">play an </w:t>
            </w:r>
            <w:r w:rsidRPr="001A4881">
              <w:rPr>
                <w:rFonts w:ascii="Lato" w:hAnsi="Lato" w:cs="Arial"/>
                <w:sz w:val="22"/>
                <w:szCs w:val="22"/>
              </w:rPr>
              <w:t xml:space="preserve">instrumental </w:t>
            </w:r>
            <w:r w:rsidR="00613CC4" w:rsidRPr="001A4881">
              <w:rPr>
                <w:rFonts w:ascii="Lato" w:hAnsi="Lato" w:cs="Arial"/>
                <w:sz w:val="22"/>
                <w:szCs w:val="22"/>
              </w:rPr>
              <w:t xml:space="preserve">role in </w:t>
            </w:r>
            <w:r w:rsidR="000B2BFD" w:rsidRPr="001A4881">
              <w:rPr>
                <w:rFonts w:ascii="Lato" w:hAnsi="Lato" w:cs="Arial"/>
                <w:sz w:val="22"/>
                <w:szCs w:val="22"/>
              </w:rPr>
              <w:t xml:space="preserve">contributing to </w:t>
            </w:r>
            <w:r w:rsidR="00613CC4" w:rsidRPr="001A4881">
              <w:rPr>
                <w:rFonts w:ascii="Lato" w:hAnsi="Lato" w:cs="Arial"/>
                <w:sz w:val="22"/>
                <w:szCs w:val="22"/>
              </w:rPr>
              <w:t>achieving this breakthrough by</w:t>
            </w:r>
            <w:r w:rsidRPr="001A4881">
              <w:rPr>
                <w:rFonts w:ascii="Lato" w:hAnsi="Lato" w:cs="Arial"/>
                <w:sz w:val="22"/>
                <w:szCs w:val="22"/>
              </w:rPr>
              <w:t xml:space="preserve"> contributing to </w:t>
            </w:r>
            <w:r w:rsidR="00613CC4" w:rsidRPr="001A4881">
              <w:rPr>
                <w:rFonts w:ascii="Lato" w:hAnsi="Lato" w:cs="Arial"/>
                <w:sz w:val="22"/>
                <w:szCs w:val="22"/>
              </w:rPr>
              <w:t xml:space="preserve">strengthen Save the Children’s </w:t>
            </w:r>
            <w:r w:rsidR="00E43DDE" w:rsidRPr="001A4881">
              <w:rPr>
                <w:rFonts w:ascii="Lato" w:hAnsi="Lato" w:cs="Arial"/>
                <w:sz w:val="22"/>
                <w:szCs w:val="22"/>
              </w:rPr>
              <w:t>medical</w:t>
            </w:r>
            <w:r w:rsidR="00613CC4" w:rsidRPr="001A4881">
              <w:rPr>
                <w:rFonts w:ascii="Lato" w:hAnsi="Lato" w:cs="Arial"/>
                <w:sz w:val="22"/>
                <w:szCs w:val="22"/>
              </w:rPr>
              <w:t xml:space="preserve"> services globally</w:t>
            </w:r>
            <w:r w:rsidRPr="001A4881">
              <w:rPr>
                <w:rFonts w:ascii="Lato" w:hAnsi="Lato" w:cs="Arial"/>
                <w:sz w:val="22"/>
                <w:szCs w:val="22"/>
              </w:rPr>
              <w:t xml:space="preserve">.  </w:t>
            </w:r>
          </w:p>
          <w:p w14:paraId="18E72602" w14:textId="77777777" w:rsidR="000501D6" w:rsidRPr="001A4881" w:rsidRDefault="000501D6" w:rsidP="001C2600">
            <w:pPr>
              <w:rPr>
                <w:rFonts w:ascii="Lato" w:hAnsi="Lato" w:cs="Arial"/>
                <w:sz w:val="22"/>
                <w:szCs w:val="22"/>
              </w:rPr>
            </w:pPr>
          </w:p>
          <w:p w14:paraId="285B3950" w14:textId="4156AF84" w:rsidR="00C0233E" w:rsidRPr="001A4881" w:rsidRDefault="003F5C19" w:rsidP="00C0233E">
            <w:pPr>
              <w:rPr>
                <w:rFonts w:ascii="Lato" w:hAnsi="Lato" w:cs="Arial"/>
                <w:sz w:val="22"/>
                <w:szCs w:val="22"/>
              </w:rPr>
            </w:pPr>
            <w:r w:rsidRPr="001A4881">
              <w:rPr>
                <w:rFonts w:ascii="Lato" w:hAnsi="Lato" w:cs="Arial"/>
                <w:sz w:val="22"/>
                <w:szCs w:val="22"/>
              </w:rPr>
              <w:t xml:space="preserve">As a core member </w:t>
            </w:r>
            <w:r w:rsidR="00613CC4" w:rsidRPr="001A4881">
              <w:rPr>
                <w:rFonts w:ascii="Lato" w:hAnsi="Lato" w:cs="Arial"/>
                <w:sz w:val="22"/>
                <w:szCs w:val="22"/>
              </w:rPr>
              <w:t xml:space="preserve">of the </w:t>
            </w:r>
            <w:r w:rsidR="0000277C" w:rsidRPr="001A4881">
              <w:rPr>
                <w:rFonts w:ascii="Lato" w:hAnsi="Lato" w:cs="Arial"/>
                <w:sz w:val="22"/>
                <w:szCs w:val="22"/>
              </w:rPr>
              <w:t>G</w:t>
            </w:r>
            <w:r w:rsidR="00AC6086" w:rsidRPr="001A4881">
              <w:rPr>
                <w:rFonts w:ascii="Lato" w:hAnsi="Lato" w:cs="Arial"/>
                <w:sz w:val="22"/>
                <w:szCs w:val="22"/>
              </w:rPr>
              <w:t xml:space="preserve">lobal </w:t>
            </w:r>
            <w:r w:rsidR="0000277C" w:rsidRPr="001A4881">
              <w:rPr>
                <w:rFonts w:ascii="Lato" w:hAnsi="Lato" w:cs="Arial"/>
                <w:sz w:val="22"/>
                <w:szCs w:val="22"/>
              </w:rPr>
              <w:t>Medical T</w:t>
            </w:r>
            <w:r w:rsidRPr="001A4881">
              <w:rPr>
                <w:rFonts w:ascii="Lato" w:hAnsi="Lato" w:cs="Arial"/>
                <w:sz w:val="22"/>
                <w:szCs w:val="22"/>
              </w:rPr>
              <w:t>eam</w:t>
            </w:r>
            <w:r w:rsidR="0072264C" w:rsidRPr="001A4881">
              <w:rPr>
                <w:rFonts w:ascii="Lato" w:hAnsi="Lato" w:cs="Arial"/>
                <w:sz w:val="22"/>
                <w:szCs w:val="22"/>
              </w:rPr>
              <w:t xml:space="preserve"> (GMT)</w:t>
            </w:r>
            <w:r w:rsidRPr="001A4881">
              <w:rPr>
                <w:rFonts w:ascii="Lato" w:hAnsi="Lato" w:cs="Arial"/>
                <w:sz w:val="22"/>
                <w:szCs w:val="22"/>
              </w:rPr>
              <w:t>, t</w:t>
            </w:r>
            <w:r w:rsidR="00064D13" w:rsidRPr="001A4881">
              <w:rPr>
                <w:rFonts w:ascii="Lato" w:hAnsi="Lato" w:cs="Arial"/>
                <w:sz w:val="22"/>
                <w:szCs w:val="22"/>
              </w:rPr>
              <w:t xml:space="preserve">he </w:t>
            </w:r>
            <w:r w:rsidR="00AA6E93" w:rsidRPr="001A4881">
              <w:rPr>
                <w:rFonts w:ascii="Lato" w:hAnsi="Lato" w:cs="Arial"/>
                <w:sz w:val="22"/>
                <w:szCs w:val="22"/>
              </w:rPr>
              <w:t xml:space="preserve">Global Lead for </w:t>
            </w:r>
            <w:r w:rsidR="00ED54F1" w:rsidRPr="001A4881">
              <w:rPr>
                <w:rFonts w:ascii="Lato" w:hAnsi="Lato" w:cs="Arial"/>
                <w:sz w:val="22"/>
                <w:szCs w:val="22"/>
                <w:lang w:eastAsia="en-GB"/>
              </w:rPr>
              <w:t xml:space="preserve">Medical Innovation &amp; Digital Health </w:t>
            </w:r>
            <w:r w:rsidR="00BD4DB5" w:rsidRPr="001A4881">
              <w:rPr>
                <w:rFonts w:ascii="Lato" w:hAnsi="Lato" w:cs="Arial"/>
                <w:sz w:val="22"/>
                <w:szCs w:val="22"/>
              </w:rPr>
              <w:t xml:space="preserve">will </w:t>
            </w:r>
            <w:r w:rsidR="00C0233E" w:rsidRPr="001A4881">
              <w:rPr>
                <w:rFonts w:ascii="Lato" w:hAnsi="Lato" w:cs="Arial"/>
                <w:sz w:val="22"/>
                <w:szCs w:val="22"/>
              </w:rPr>
              <w:t xml:space="preserve">provide </w:t>
            </w:r>
            <w:r w:rsidR="00F931CA" w:rsidRPr="001A4881">
              <w:rPr>
                <w:rFonts w:ascii="Lato" w:hAnsi="Lato" w:cs="Arial"/>
                <w:sz w:val="22"/>
                <w:szCs w:val="22"/>
              </w:rPr>
              <w:t>lead</w:t>
            </w:r>
            <w:r w:rsidR="00C0233E" w:rsidRPr="001A4881">
              <w:rPr>
                <w:rFonts w:ascii="Lato" w:hAnsi="Lato" w:cs="Arial"/>
                <w:sz w:val="22"/>
                <w:szCs w:val="22"/>
              </w:rPr>
              <w:t>ership on risk management and operationalisation of digital and innovative solutions to enable safe and quality medical services and H&amp;N program delivery globally.</w:t>
            </w:r>
          </w:p>
          <w:p w14:paraId="6F9421CE" w14:textId="4DAB9725" w:rsidR="001C2600" w:rsidRPr="001A4881" w:rsidRDefault="001C2600" w:rsidP="001C2600">
            <w:pPr>
              <w:rPr>
                <w:rFonts w:ascii="Lato" w:hAnsi="Lato" w:cs="Arial"/>
                <w:sz w:val="22"/>
                <w:szCs w:val="22"/>
              </w:rPr>
            </w:pPr>
          </w:p>
        </w:tc>
      </w:tr>
      <w:tr w:rsidR="00174203" w:rsidRPr="001A4881" w14:paraId="3A1ECF9F" w14:textId="77777777" w:rsidTr="00543A17">
        <w:trPr>
          <w:trHeight w:val="1275"/>
        </w:trPr>
        <w:tc>
          <w:tcPr>
            <w:tcW w:w="9498" w:type="dxa"/>
            <w:gridSpan w:val="2"/>
          </w:tcPr>
          <w:p w14:paraId="10D7DF02" w14:textId="77777777" w:rsidR="00FC67B6" w:rsidRPr="001A4881" w:rsidRDefault="002B21C3" w:rsidP="00FC67B6">
            <w:pPr>
              <w:tabs>
                <w:tab w:val="left" w:pos="2410"/>
              </w:tabs>
              <w:snapToGrid w:val="0"/>
              <w:rPr>
                <w:rFonts w:ascii="Lato" w:hAnsi="Lato" w:cs="Arial"/>
                <w:b/>
                <w:i/>
                <w:color w:val="808080"/>
                <w:sz w:val="22"/>
                <w:szCs w:val="22"/>
              </w:rPr>
            </w:pPr>
            <w:r w:rsidRPr="001A4881">
              <w:rPr>
                <w:rFonts w:ascii="Lato" w:hAnsi="Lato" w:cs="Arial"/>
                <w:b/>
                <w:sz w:val="22"/>
                <w:szCs w:val="22"/>
              </w:rPr>
              <w:t>SCOPE OF ROLE</w:t>
            </w:r>
            <w:r w:rsidR="00174203" w:rsidRPr="001A4881">
              <w:rPr>
                <w:rFonts w:ascii="Lato" w:hAnsi="Lato" w:cs="Arial"/>
                <w:b/>
                <w:sz w:val="22"/>
                <w:szCs w:val="22"/>
              </w:rPr>
              <w:t xml:space="preserve">: </w:t>
            </w:r>
          </w:p>
          <w:p w14:paraId="44930706" w14:textId="77777777" w:rsidR="00174203" w:rsidRPr="001A4881" w:rsidRDefault="00174203">
            <w:pPr>
              <w:tabs>
                <w:tab w:val="left" w:pos="2410"/>
              </w:tabs>
              <w:rPr>
                <w:rFonts w:ascii="Lato" w:hAnsi="Lato" w:cs="Arial"/>
                <w:b/>
                <w:i/>
                <w:color w:val="808080"/>
                <w:sz w:val="22"/>
                <w:szCs w:val="22"/>
              </w:rPr>
            </w:pPr>
          </w:p>
          <w:p w14:paraId="57814CF7" w14:textId="77777777" w:rsidR="00174203" w:rsidRPr="001A4881" w:rsidRDefault="00174203">
            <w:pPr>
              <w:rPr>
                <w:rFonts w:ascii="Lato" w:hAnsi="Lato" w:cs="Arial"/>
                <w:b/>
                <w:i/>
                <w:color w:val="808080"/>
                <w:sz w:val="22"/>
                <w:szCs w:val="22"/>
              </w:rPr>
            </w:pPr>
            <w:r w:rsidRPr="001A4881">
              <w:rPr>
                <w:rFonts w:ascii="Lato" w:hAnsi="Lato" w:cs="Arial"/>
                <w:b/>
                <w:sz w:val="22"/>
                <w:szCs w:val="22"/>
              </w:rPr>
              <w:t>Reports to</w:t>
            </w:r>
            <w:r w:rsidR="00064D13" w:rsidRPr="001A4881">
              <w:rPr>
                <w:rFonts w:ascii="Lato" w:hAnsi="Lato" w:cs="Arial"/>
                <w:b/>
                <w:sz w:val="22"/>
                <w:szCs w:val="22"/>
              </w:rPr>
              <w:t xml:space="preserve">: </w:t>
            </w:r>
            <w:r w:rsidR="003F5C19" w:rsidRPr="001A4881">
              <w:rPr>
                <w:rFonts w:ascii="Lato" w:hAnsi="Lato" w:cs="Arial"/>
                <w:sz w:val="22"/>
                <w:szCs w:val="22"/>
              </w:rPr>
              <w:t>Medical Director</w:t>
            </w:r>
          </w:p>
          <w:p w14:paraId="16728D21" w14:textId="77777777" w:rsidR="00FC67B6" w:rsidRPr="001A4881" w:rsidRDefault="00174203" w:rsidP="00FC67B6">
            <w:pPr>
              <w:rPr>
                <w:rFonts w:ascii="Lato" w:hAnsi="Lato" w:cs="Arial"/>
                <w:b/>
                <w:strike/>
                <w:color w:val="808080"/>
                <w:sz w:val="22"/>
                <w:szCs w:val="22"/>
              </w:rPr>
            </w:pPr>
            <w:r w:rsidRPr="001A4881">
              <w:rPr>
                <w:rFonts w:ascii="Lato" w:hAnsi="Lato" w:cs="Arial"/>
                <w:b/>
                <w:sz w:val="22"/>
                <w:szCs w:val="22"/>
              </w:rPr>
              <w:t>Staff reporting to this post:</w:t>
            </w:r>
            <w:r w:rsidR="00D64C59" w:rsidRPr="001A4881">
              <w:rPr>
                <w:rFonts w:ascii="Lato" w:hAnsi="Lato" w:cs="Arial"/>
                <w:b/>
                <w:sz w:val="22"/>
                <w:szCs w:val="22"/>
              </w:rPr>
              <w:t xml:space="preserve"> </w:t>
            </w:r>
            <w:r w:rsidR="00064D13" w:rsidRPr="001A4881">
              <w:rPr>
                <w:rFonts w:ascii="Lato" w:hAnsi="Lato" w:cs="Arial"/>
                <w:sz w:val="22"/>
                <w:szCs w:val="22"/>
              </w:rPr>
              <w:t>Currently none</w:t>
            </w:r>
            <w:r w:rsidR="00FC67B6" w:rsidRPr="001A4881">
              <w:rPr>
                <w:rFonts w:ascii="Lato" w:hAnsi="Lato" w:cs="Arial"/>
                <w:b/>
                <w:color w:val="808080"/>
                <w:sz w:val="22"/>
                <w:szCs w:val="22"/>
              </w:rPr>
              <w:t xml:space="preserve"> </w:t>
            </w:r>
          </w:p>
          <w:p w14:paraId="439CE5F5" w14:textId="77777777" w:rsidR="00174203" w:rsidRPr="001A4881" w:rsidRDefault="002B21C3">
            <w:pPr>
              <w:rPr>
                <w:rFonts w:ascii="Lato" w:hAnsi="Lato" w:cs="Arial"/>
                <w:sz w:val="22"/>
                <w:szCs w:val="22"/>
              </w:rPr>
            </w:pPr>
            <w:r w:rsidRPr="001A4881">
              <w:rPr>
                <w:rFonts w:ascii="Lato" w:hAnsi="Lato" w:cs="Arial"/>
                <w:b/>
                <w:sz w:val="22"/>
                <w:szCs w:val="22"/>
              </w:rPr>
              <w:t>Budget Responsibilities:</w:t>
            </w:r>
            <w:r w:rsidR="00F9086D" w:rsidRPr="001A4881">
              <w:rPr>
                <w:rFonts w:ascii="Lato" w:hAnsi="Lato" w:cs="Arial"/>
                <w:b/>
                <w:sz w:val="22"/>
                <w:szCs w:val="22"/>
              </w:rPr>
              <w:t xml:space="preserve"> </w:t>
            </w:r>
            <w:r w:rsidR="00E3152C" w:rsidRPr="001A4881">
              <w:rPr>
                <w:rFonts w:ascii="Lato" w:hAnsi="Lato" w:cs="Arial"/>
                <w:sz w:val="22"/>
                <w:szCs w:val="22"/>
              </w:rPr>
              <w:t>C</w:t>
            </w:r>
            <w:r w:rsidR="006E7EA2" w:rsidRPr="001A4881">
              <w:rPr>
                <w:rFonts w:ascii="Lato" w:hAnsi="Lato" w:cs="Arial"/>
                <w:sz w:val="22"/>
                <w:szCs w:val="22"/>
              </w:rPr>
              <w:t>urrently none</w:t>
            </w:r>
          </w:p>
          <w:p w14:paraId="752EBFF8" w14:textId="77777777" w:rsidR="00613CC4" w:rsidRPr="001A4881" w:rsidRDefault="00613CC4">
            <w:pPr>
              <w:rPr>
                <w:rFonts w:ascii="Lato" w:hAnsi="Lato" w:cs="Arial"/>
                <w:b/>
                <w:sz w:val="22"/>
                <w:szCs w:val="22"/>
              </w:rPr>
            </w:pPr>
          </w:p>
          <w:p w14:paraId="1D877060" w14:textId="02000266" w:rsidR="00613CC4" w:rsidRPr="001A4881" w:rsidRDefault="00613CC4" w:rsidP="006D3941">
            <w:pPr>
              <w:rPr>
                <w:rFonts w:ascii="Lato" w:hAnsi="Lato" w:cs="Arial"/>
                <w:sz w:val="22"/>
                <w:szCs w:val="22"/>
              </w:rPr>
            </w:pPr>
            <w:r w:rsidRPr="001A4881">
              <w:rPr>
                <w:rFonts w:ascii="Lato" w:hAnsi="Lato" w:cs="Arial"/>
                <w:b/>
                <w:sz w:val="22"/>
                <w:szCs w:val="22"/>
              </w:rPr>
              <w:t>Key w</w:t>
            </w:r>
            <w:r w:rsidR="000501D6" w:rsidRPr="001A4881">
              <w:rPr>
                <w:rFonts w:ascii="Lato" w:hAnsi="Lato" w:cs="Arial"/>
                <w:b/>
                <w:sz w:val="22"/>
                <w:szCs w:val="22"/>
              </w:rPr>
              <w:t>orking relationships:</w:t>
            </w:r>
            <w:r w:rsidR="000501D6" w:rsidRPr="001A4881">
              <w:rPr>
                <w:rFonts w:ascii="Lato" w:hAnsi="Lato" w:cs="Arial"/>
                <w:sz w:val="22"/>
                <w:szCs w:val="22"/>
              </w:rPr>
              <w:t xml:space="preserve"> </w:t>
            </w:r>
            <w:r w:rsidRPr="001A4881">
              <w:rPr>
                <w:rFonts w:ascii="Lato" w:hAnsi="Lato" w:cs="Arial"/>
                <w:sz w:val="22"/>
                <w:szCs w:val="22"/>
              </w:rPr>
              <w:t xml:space="preserve">the </w:t>
            </w:r>
            <w:r w:rsidR="00ED54F1" w:rsidRPr="001A4881">
              <w:rPr>
                <w:rFonts w:ascii="Lato" w:hAnsi="Lato" w:cs="Arial"/>
                <w:sz w:val="22"/>
                <w:szCs w:val="22"/>
                <w:lang w:eastAsia="en-GB"/>
              </w:rPr>
              <w:t>Medical Innovation &amp; Digital Health Lead</w:t>
            </w:r>
            <w:r w:rsidR="00ED54F1" w:rsidRPr="001A4881">
              <w:rPr>
                <w:rFonts w:ascii="Lato" w:hAnsi="Lato" w:cs="Arial"/>
                <w:sz w:val="22"/>
                <w:szCs w:val="22"/>
              </w:rPr>
              <w:t xml:space="preserve"> </w:t>
            </w:r>
            <w:r w:rsidR="00C0233E" w:rsidRPr="001A4881">
              <w:rPr>
                <w:rFonts w:ascii="Lato" w:hAnsi="Lato" w:cs="Arial"/>
                <w:sz w:val="22"/>
                <w:szCs w:val="22"/>
              </w:rPr>
              <w:t xml:space="preserve">will </w:t>
            </w:r>
            <w:r w:rsidRPr="001A4881">
              <w:rPr>
                <w:rFonts w:ascii="Lato" w:hAnsi="Lato" w:cs="Arial"/>
                <w:sz w:val="22"/>
                <w:szCs w:val="22"/>
              </w:rPr>
              <w:t>work</w:t>
            </w:r>
            <w:r w:rsidR="002C409A" w:rsidRPr="001A4881">
              <w:rPr>
                <w:rFonts w:ascii="Lato" w:hAnsi="Lato" w:cs="Arial"/>
                <w:sz w:val="22"/>
                <w:szCs w:val="22"/>
              </w:rPr>
              <w:t xml:space="preserve"> closely with </w:t>
            </w:r>
            <w:r w:rsidR="00C0233E" w:rsidRPr="001A4881">
              <w:rPr>
                <w:rFonts w:ascii="Lato" w:hAnsi="Lato" w:cs="Arial"/>
                <w:sz w:val="22"/>
                <w:szCs w:val="22"/>
              </w:rPr>
              <w:t>the Global Medical Director and other members of the GMT,</w:t>
            </w:r>
            <w:r w:rsidR="006D3941" w:rsidRPr="001A4881">
              <w:rPr>
                <w:rFonts w:ascii="Lato" w:hAnsi="Lato" w:cs="Arial"/>
                <w:sz w:val="22"/>
                <w:szCs w:val="22"/>
              </w:rPr>
              <w:t xml:space="preserve"> </w:t>
            </w:r>
            <w:r w:rsidR="00C0233E" w:rsidRPr="001A4881">
              <w:rPr>
                <w:rFonts w:ascii="Lato" w:hAnsi="Lato" w:cs="Arial"/>
                <w:sz w:val="22"/>
                <w:szCs w:val="22"/>
              </w:rPr>
              <w:t xml:space="preserve">the </w:t>
            </w:r>
            <w:r w:rsidR="006D3941" w:rsidRPr="001A4881">
              <w:rPr>
                <w:rFonts w:ascii="Lato" w:hAnsi="Lato" w:cs="Arial"/>
                <w:sz w:val="22"/>
                <w:szCs w:val="22"/>
              </w:rPr>
              <w:t>International Programs</w:t>
            </w:r>
            <w:r w:rsidR="00C0233E" w:rsidRPr="001A4881">
              <w:rPr>
                <w:rFonts w:ascii="Lato" w:hAnsi="Lato" w:cs="Arial"/>
                <w:sz w:val="22"/>
                <w:szCs w:val="22"/>
              </w:rPr>
              <w:t xml:space="preserve"> Operations</w:t>
            </w:r>
            <w:r w:rsidR="006D3941" w:rsidRPr="001A4881">
              <w:rPr>
                <w:rFonts w:ascii="Lato" w:hAnsi="Lato" w:cs="Arial"/>
                <w:sz w:val="22"/>
                <w:szCs w:val="22"/>
              </w:rPr>
              <w:t xml:space="preserve"> </w:t>
            </w:r>
            <w:r w:rsidR="00C0233E" w:rsidRPr="001A4881">
              <w:rPr>
                <w:rFonts w:ascii="Lato" w:hAnsi="Lato" w:cs="Arial"/>
                <w:sz w:val="22"/>
                <w:szCs w:val="22"/>
              </w:rPr>
              <w:t xml:space="preserve">teams </w:t>
            </w:r>
            <w:r w:rsidR="002C409A" w:rsidRPr="001A4881">
              <w:rPr>
                <w:rFonts w:ascii="Lato" w:hAnsi="Lato" w:cs="Arial"/>
                <w:sz w:val="22"/>
                <w:szCs w:val="22"/>
              </w:rPr>
              <w:t>and</w:t>
            </w:r>
            <w:r w:rsidR="00C0233E" w:rsidRPr="001A4881">
              <w:rPr>
                <w:rFonts w:ascii="Lato" w:hAnsi="Lato" w:cs="Arial"/>
                <w:sz w:val="22"/>
                <w:szCs w:val="22"/>
              </w:rPr>
              <w:t xml:space="preserve"> </w:t>
            </w:r>
            <w:r w:rsidR="002C409A" w:rsidRPr="001A4881">
              <w:rPr>
                <w:rFonts w:ascii="Lato" w:hAnsi="Lato" w:cs="Arial"/>
                <w:sz w:val="22"/>
                <w:szCs w:val="22"/>
              </w:rPr>
              <w:t xml:space="preserve">other </w:t>
            </w:r>
            <w:r w:rsidRPr="001A4881">
              <w:rPr>
                <w:rFonts w:ascii="Lato" w:hAnsi="Lato" w:cs="Arial"/>
                <w:sz w:val="22"/>
                <w:szCs w:val="22"/>
              </w:rPr>
              <w:t xml:space="preserve">teams and functions </w:t>
            </w:r>
            <w:r w:rsidR="006D3941" w:rsidRPr="001A4881">
              <w:rPr>
                <w:rFonts w:ascii="Lato" w:hAnsi="Lato" w:cs="Arial"/>
                <w:sz w:val="22"/>
                <w:szCs w:val="22"/>
              </w:rPr>
              <w:t xml:space="preserve">across </w:t>
            </w:r>
            <w:r w:rsidRPr="001A4881">
              <w:rPr>
                <w:rFonts w:ascii="Lato" w:hAnsi="Lato" w:cs="Arial"/>
                <w:sz w:val="22"/>
                <w:szCs w:val="22"/>
              </w:rPr>
              <w:t>S</w:t>
            </w:r>
            <w:r w:rsidR="006D3941" w:rsidRPr="001A4881">
              <w:rPr>
                <w:rFonts w:ascii="Lato" w:hAnsi="Lato" w:cs="Arial"/>
                <w:sz w:val="22"/>
                <w:szCs w:val="22"/>
              </w:rPr>
              <w:t>CI Centre, Regional and Country offices</w:t>
            </w:r>
            <w:r w:rsidR="00C0233E" w:rsidRPr="001A4881">
              <w:rPr>
                <w:rFonts w:ascii="Lato" w:hAnsi="Lato" w:cs="Arial"/>
                <w:sz w:val="22"/>
                <w:szCs w:val="22"/>
              </w:rPr>
              <w:t>,</w:t>
            </w:r>
            <w:r w:rsidR="006D3941" w:rsidRPr="001A4881">
              <w:rPr>
                <w:rFonts w:ascii="Lato" w:hAnsi="Lato" w:cs="Arial"/>
                <w:sz w:val="22"/>
                <w:szCs w:val="22"/>
              </w:rPr>
              <w:t xml:space="preserve"> and </w:t>
            </w:r>
            <w:r w:rsidR="00C0233E" w:rsidRPr="001A4881">
              <w:rPr>
                <w:rFonts w:ascii="Lato" w:hAnsi="Lato" w:cs="Arial"/>
                <w:sz w:val="22"/>
                <w:szCs w:val="22"/>
              </w:rPr>
              <w:t xml:space="preserve">key </w:t>
            </w:r>
            <w:r w:rsidR="006D3941" w:rsidRPr="001A4881">
              <w:rPr>
                <w:rFonts w:ascii="Lato" w:hAnsi="Lato" w:cs="Arial"/>
                <w:sz w:val="22"/>
                <w:szCs w:val="22"/>
              </w:rPr>
              <w:t xml:space="preserve">stakeholders across </w:t>
            </w:r>
            <w:r w:rsidR="00C0233E" w:rsidRPr="001A4881">
              <w:rPr>
                <w:rFonts w:ascii="Lato" w:hAnsi="Lato" w:cs="Arial"/>
                <w:sz w:val="22"/>
                <w:szCs w:val="22"/>
              </w:rPr>
              <w:t>member</w:t>
            </w:r>
            <w:r w:rsidR="006D3941" w:rsidRPr="001A4881">
              <w:rPr>
                <w:rFonts w:ascii="Lato" w:hAnsi="Lato" w:cs="Arial"/>
                <w:sz w:val="22"/>
                <w:szCs w:val="22"/>
              </w:rPr>
              <w:t xml:space="preserve"> organisation</w:t>
            </w:r>
            <w:r w:rsidR="00C0233E" w:rsidRPr="001A4881">
              <w:rPr>
                <w:rFonts w:ascii="Lato" w:hAnsi="Lato" w:cs="Arial"/>
                <w:sz w:val="22"/>
                <w:szCs w:val="22"/>
              </w:rPr>
              <w:t>s such as Save the Children US, SC Australia and SC Global Ventures, and strategic partners such as THINKMD and others</w:t>
            </w:r>
            <w:r w:rsidRPr="001A4881">
              <w:rPr>
                <w:rFonts w:ascii="Lato" w:hAnsi="Lato" w:cs="Arial"/>
                <w:sz w:val="22"/>
                <w:szCs w:val="22"/>
              </w:rPr>
              <w:t>.</w:t>
            </w:r>
          </w:p>
          <w:p w14:paraId="0F345D73" w14:textId="4D0876BC" w:rsidR="00C0233E" w:rsidRPr="001A4881" w:rsidRDefault="00C0233E" w:rsidP="00E3152C">
            <w:pPr>
              <w:rPr>
                <w:rFonts w:ascii="Lato" w:hAnsi="Lato" w:cs="Arial"/>
                <w:b/>
                <w:sz w:val="22"/>
                <w:szCs w:val="22"/>
              </w:rPr>
            </w:pPr>
          </w:p>
          <w:p w14:paraId="6FEEE046" w14:textId="08145603" w:rsidR="00C0233E" w:rsidRPr="001A4881" w:rsidRDefault="00C0233E" w:rsidP="00E3152C">
            <w:pPr>
              <w:rPr>
                <w:rFonts w:ascii="Lato" w:hAnsi="Lato" w:cs="Arial"/>
                <w:b/>
                <w:sz w:val="22"/>
                <w:szCs w:val="22"/>
              </w:rPr>
            </w:pPr>
          </w:p>
        </w:tc>
      </w:tr>
      <w:tr w:rsidR="00174203" w:rsidRPr="001A4881" w14:paraId="663DF1F1" w14:textId="77777777" w:rsidTr="00543A17">
        <w:tc>
          <w:tcPr>
            <w:tcW w:w="9498" w:type="dxa"/>
            <w:gridSpan w:val="2"/>
          </w:tcPr>
          <w:p w14:paraId="4B0FD9B5" w14:textId="77777777" w:rsidR="00290500" w:rsidRPr="001A4881" w:rsidRDefault="002B21C3" w:rsidP="00DD1C22">
            <w:pPr>
              <w:tabs>
                <w:tab w:val="left" w:pos="2977"/>
              </w:tabs>
              <w:rPr>
                <w:rFonts w:ascii="Lato" w:hAnsi="Lato" w:cs="Arial"/>
                <w:b/>
                <w:i/>
                <w:color w:val="808080"/>
                <w:sz w:val="22"/>
                <w:szCs w:val="22"/>
              </w:rPr>
            </w:pPr>
            <w:r w:rsidRPr="001A4881">
              <w:rPr>
                <w:rFonts w:ascii="Lato" w:hAnsi="Lato" w:cs="Arial"/>
                <w:b/>
                <w:sz w:val="22"/>
                <w:szCs w:val="22"/>
              </w:rPr>
              <w:t xml:space="preserve">KEY AREAS OF </w:t>
            </w:r>
            <w:r w:rsidR="00C978E6" w:rsidRPr="001A4881">
              <w:rPr>
                <w:rFonts w:ascii="Lato" w:hAnsi="Lato" w:cs="Arial"/>
                <w:b/>
                <w:sz w:val="22"/>
                <w:szCs w:val="22"/>
              </w:rPr>
              <w:t xml:space="preserve">ACCOUNTABILITY </w:t>
            </w:r>
            <w:r w:rsidRPr="001A4881">
              <w:rPr>
                <w:rFonts w:ascii="Lato" w:hAnsi="Lato" w:cs="Arial"/>
                <w:b/>
                <w:sz w:val="22"/>
                <w:szCs w:val="22"/>
              </w:rPr>
              <w:t>:</w:t>
            </w:r>
            <w:r w:rsidR="00D64C59" w:rsidRPr="001A4881">
              <w:rPr>
                <w:rFonts w:ascii="Lato" w:hAnsi="Lato" w:cs="Arial"/>
                <w:b/>
                <w:sz w:val="22"/>
                <w:szCs w:val="22"/>
              </w:rPr>
              <w:t xml:space="preserve"> </w:t>
            </w:r>
          </w:p>
          <w:p w14:paraId="3A1FD184" w14:textId="77777777" w:rsidR="00DD1C22" w:rsidRPr="001A4881" w:rsidRDefault="00DD1C22" w:rsidP="00DD1C22">
            <w:pPr>
              <w:tabs>
                <w:tab w:val="left" w:pos="2977"/>
              </w:tabs>
              <w:rPr>
                <w:rFonts w:ascii="Lato" w:hAnsi="Lato" w:cs="Arial"/>
                <w:sz w:val="22"/>
                <w:szCs w:val="22"/>
                <w:lang w:val="en-US"/>
              </w:rPr>
            </w:pPr>
          </w:p>
          <w:p w14:paraId="71B589D8" w14:textId="6E03E654" w:rsidR="001F33B3" w:rsidRPr="001A4881" w:rsidRDefault="000B2BFD" w:rsidP="000B2BFD">
            <w:pPr>
              <w:tabs>
                <w:tab w:val="left" w:pos="748"/>
              </w:tabs>
              <w:jc w:val="both"/>
              <w:rPr>
                <w:rFonts w:ascii="Lato" w:hAnsi="Lato" w:cs="Arial"/>
                <w:sz w:val="22"/>
                <w:szCs w:val="22"/>
              </w:rPr>
            </w:pPr>
            <w:r w:rsidRPr="001A4881">
              <w:rPr>
                <w:rFonts w:ascii="Lato" w:hAnsi="Lato" w:cs="Arial"/>
                <w:sz w:val="22"/>
                <w:szCs w:val="22"/>
              </w:rPr>
              <w:t>The key areas of accountability will be around</w:t>
            </w:r>
            <w:r w:rsidR="003C35C5" w:rsidRPr="001A4881">
              <w:rPr>
                <w:rFonts w:ascii="Lato" w:hAnsi="Lato" w:cs="Arial"/>
                <w:sz w:val="22"/>
                <w:szCs w:val="22"/>
              </w:rPr>
              <w:t xml:space="preserve"> evaluating and</w:t>
            </w:r>
            <w:r w:rsidRPr="001A4881">
              <w:rPr>
                <w:rFonts w:ascii="Lato" w:hAnsi="Lato" w:cs="Arial"/>
                <w:sz w:val="22"/>
                <w:szCs w:val="22"/>
              </w:rPr>
              <w:t xml:space="preserve"> </w:t>
            </w:r>
            <w:r w:rsidR="003C35C5" w:rsidRPr="001A4881">
              <w:rPr>
                <w:rFonts w:ascii="Lato" w:hAnsi="Lato" w:cs="Arial"/>
                <w:sz w:val="22"/>
                <w:szCs w:val="22"/>
              </w:rPr>
              <w:t xml:space="preserve">scaling up the use of evidence-based medical innovation and digital health solutions to </w:t>
            </w:r>
            <w:r w:rsidRPr="001A4881">
              <w:rPr>
                <w:rFonts w:ascii="Lato" w:hAnsi="Lato" w:cs="Arial"/>
                <w:sz w:val="22"/>
                <w:szCs w:val="22"/>
              </w:rPr>
              <w:t>enabl</w:t>
            </w:r>
            <w:r w:rsidR="003C35C5" w:rsidRPr="001A4881">
              <w:rPr>
                <w:rFonts w:ascii="Lato" w:hAnsi="Lato" w:cs="Arial"/>
                <w:sz w:val="22"/>
                <w:szCs w:val="22"/>
              </w:rPr>
              <w:t>e</w:t>
            </w:r>
            <w:r w:rsidRPr="001A4881">
              <w:rPr>
                <w:rFonts w:ascii="Lato" w:hAnsi="Lato" w:cs="Arial"/>
                <w:sz w:val="22"/>
                <w:szCs w:val="22"/>
              </w:rPr>
              <w:t xml:space="preserve"> safe and quality </w:t>
            </w:r>
            <w:r w:rsidR="00E43DDE" w:rsidRPr="001A4881">
              <w:rPr>
                <w:rFonts w:ascii="Lato" w:hAnsi="Lato" w:cs="Arial"/>
                <w:sz w:val="22"/>
                <w:szCs w:val="22"/>
              </w:rPr>
              <w:t>medical</w:t>
            </w:r>
            <w:r w:rsidRPr="001A4881">
              <w:rPr>
                <w:rFonts w:ascii="Lato" w:hAnsi="Lato" w:cs="Arial"/>
                <w:sz w:val="22"/>
                <w:szCs w:val="22"/>
              </w:rPr>
              <w:t xml:space="preserve"> services</w:t>
            </w:r>
            <w:r w:rsidR="00E146C8" w:rsidRPr="001A4881">
              <w:rPr>
                <w:rFonts w:ascii="Lato" w:hAnsi="Lato" w:cs="Arial"/>
                <w:sz w:val="22"/>
                <w:szCs w:val="22"/>
              </w:rPr>
              <w:t xml:space="preserve"> </w:t>
            </w:r>
            <w:r w:rsidR="00C0233E" w:rsidRPr="001A4881">
              <w:rPr>
                <w:rFonts w:ascii="Lato" w:hAnsi="Lato" w:cs="Arial"/>
                <w:sz w:val="22"/>
                <w:szCs w:val="22"/>
              </w:rPr>
              <w:t xml:space="preserve">and </w:t>
            </w:r>
            <w:r w:rsidR="003C35C5" w:rsidRPr="001A4881">
              <w:rPr>
                <w:rFonts w:ascii="Lato" w:hAnsi="Lato" w:cs="Arial"/>
                <w:sz w:val="22"/>
                <w:szCs w:val="22"/>
              </w:rPr>
              <w:t xml:space="preserve">improved </w:t>
            </w:r>
            <w:r w:rsidR="00C0233E" w:rsidRPr="001A4881">
              <w:rPr>
                <w:rFonts w:ascii="Lato" w:hAnsi="Lato" w:cs="Arial"/>
                <w:sz w:val="22"/>
                <w:szCs w:val="22"/>
              </w:rPr>
              <w:t>health &amp; nutrition</w:t>
            </w:r>
            <w:r w:rsidR="003C35C5" w:rsidRPr="001A4881">
              <w:rPr>
                <w:rFonts w:ascii="Lato" w:hAnsi="Lato" w:cs="Arial"/>
                <w:sz w:val="22"/>
                <w:szCs w:val="22"/>
              </w:rPr>
              <w:t xml:space="preserve"> outcomes</w:t>
            </w:r>
            <w:r w:rsidR="00C0233E" w:rsidRPr="001A4881">
              <w:rPr>
                <w:rFonts w:ascii="Lato" w:hAnsi="Lato" w:cs="Arial"/>
                <w:sz w:val="22"/>
                <w:szCs w:val="22"/>
              </w:rPr>
              <w:t xml:space="preserve"> </w:t>
            </w:r>
            <w:r w:rsidRPr="001A4881">
              <w:rPr>
                <w:rFonts w:ascii="Lato" w:hAnsi="Lato" w:cs="Arial"/>
                <w:sz w:val="22"/>
                <w:szCs w:val="22"/>
              </w:rPr>
              <w:t>globally, and will involve</w:t>
            </w:r>
            <w:r w:rsidR="00EB4680" w:rsidRPr="001A4881">
              <w:rPr>
                <w:rFonts w:ascii="Lato" w:hAnsi="Lato" w:cs="Arial"/>
                <w:sz w:val="22"/>
                <w:szCs w:val="22"/>
              </w:rPr>
              <w:t xml:space="preserve"> the following responsibilities</w:t>
            </w:r>
            <w:r w:rsidRPr="001A4881">
              <w:rPr>
                <w:rFonts w:ascii="Lato" w:hAnsi="Lato" w:cs="Arial"/>
                <w:sz w:val="22"/>
                <w:szCs w:val="22"/>
              </w:rPr>
              <w:t>;</w:t>
            </w:r>
          </w:p>
          <w:p w14:paraId="7FE1E1FA" w14:textId="2FC18740" w:rsidR="00ED54F1" w:rsidRPr="001A4881" w:rsidRDefault="00ED54F1" w:rsidP="00064D13">
            <w:pPr>
              <w:tabs>
                <w:tab w:val="left" w:pos="748"/>
              </w:tabs>
              <w:jc w:val="both"/>
              <w:rPr>
                <w:rFonts w:ascii="Lato" w:hAnsi="Lato" w:cs="Arial"/>
                <w:sz w:val="22"/>
                <w:szCs w:val="22"/>
              </w:rPr>
            </w:pPr>
          </w:p>
          <w:p w14:paraId="2E6E7C77" w14:textId="77777777" w:rsidR="003C35C5" w:rsidRPr="001A4881" w:rsidRDefault="003C35C5" w:rsidP="00064D13">
            <w:pPr>
              <w:tabs>
                <w:tab w:val="left" w:pos="748"/>
              </w:tabs>
              <w:jc w:val="both"/>
              <w:rPr>
                <w:rFonts w:ascii="Lato" w:hAnsi="Lato" w:cs="Arial"/>
                <w:sz w:val="22"/>
                <w:szCs w:val="22"/>
              </w:rPr>
            </w:pPr>
          </w:p>
          <w:p w14:paraId="3B5AA7D4" w14:textId="3B3A28F3" w:rsidR="004E2FC9" w:rsidRPr="001A4881" w:rsidRDefault="004E2FC9" w:rsidP="007F3D2C">
            <w:pPr>
              <w:rPr>
                <w:rFonts w:ascii="Lato" w:hAnsi="Lato" w:cs="Arial"/>
                <w:b/>
                <w:sz w:val="22"/>
                <w:szCs w:val="22"/>
              </w:rPr>
            </w:pPr>
            <w:r w:rsidRPr="001A4881">
              <w:rPr>
                <w:rFonts w:ascii="Lato" w:hAnsi="Lato" w:cs="Arial"/>
                <w:b/>
                <w:sz w:val="22"/>
                <w:szCs w:val="22"/>
              </w:rPr>
              <w:t>Project Management</w:t>
            </w:r>
            <w:r w:rsidR="00EB2C8D" w:rsidRPr="001A4881">
              <w:rPr>
                <w:rFonts w:ascii="Lato" w:hAnsi="Lato" w:cs="Arial"/>
                <w:b/>
                <w:sz w:val="22"/>
                <w:szCs w:val="22"/>
              </w:rPr>
              <w:t xml:space="preserve"> D&amp;I</w:t>
            </w:r>
            <w:r w:rsidRPr="001A4881">
              <w:rPr>
                <w:rFonts w:ascii="Lato" w:hAnsi="Lato" w:cs="Arial"/>
                <w:b/>
                <w:sz w:val="22"/>
                <w:szCs w:val="22"/>
              </w:rPr>
              <w:t>:</w:t>
            </w:r>
          </w:p>
          <w:p w14:paraId="0A9A72E0" w14:textId="4C4946E9" w:rsidR="00EB2C8D" w:rsidRPr="001A4881" w:rsidRDefault="004E2FC9" w:rsidP="004E2FC9">
            <w:pPr>
              <w:pStyle w:val="ListParagraph"/>
              <w:numPr>
                <w:ilvl w:val="0"/>
                <w:numId w:val="6"/>
              </w:numPr>
              <w:spacing w:line="259" w:lineRule="auto"/>
              <w:contextualSpacing/>
              <w:rPr>
                <w:rFonts w:ascii="Lato" w:hAnsi="Lato" w:cs="Arial"/>
                <w:sz w:val="22"/>
                <w:szCs w:val="22"/>
              </w:rPr>
            </w:pPr>
            <w:r w:rsidRPr="001A4881">
              <w:rPr>
                <w:rFonts w:ascii="Lato" w:hAnsi="Lato" w:cs="Arial"/>
                <w:sz w:val="22"/>
                <w:szCs w:val="22"/>
              </w:rPr>
              <w:lastRenderedPageBreak/>
              <w:t>Lead on</w:t>
            </w:r>
            <w:r w:rsidR="00EB2C8D" w:rsidRPr="001A4881">
              <w:rPr>
                <w:rFonts w:ascii="Lato" w:hAnsi="Lato" w:cs="Arial"/>
                <w:sz w:val="22"/>
                <w:szCs w:val="22"/>
              </w:rPr>
              <w:t xml:space="preserve"> operational oversight and</w:t>
            </w:r>
            <w:r w:rsidRPr="001A4881">
              <w:rPr>
                <w:rFonts w:ascii="Lato" w:hAnsi="Lato" w:cs="Arial"/>
                <w:sz w:val="22"/>
                <w:szCs w:val="22"/>
              </w:rPr>
              <w:t xml:space="preserve"> </w:t>
            </w:r>
            <w:r w:rsidR="00EB2C8D" w:rsidRPr="001A4881">
              <w:rPr>
                <w:rFonts w:ascii="Lato" w:hAnsi="Lato" w:cs="Arial"/>
                <w:sz w:val="22"/>
                <w:szCs w:val="22"/>
              </w:rPr>
              <w:t>project management related to Digital &amp; Innovations (D&amp;I) across SCI medical programs.</w:t>
            </w:r>
          </w:p>
          <w:p w14:paraId="1BFE77B9" w14:textId="7862976C" w:rsidR="004E2FC9" w:rsidRPr="001A4881" w:rsidRDefault="00EB2C8D" w:rsidP="004E2FC9">
            <w:pPr>
              <w:pStyle w:val="ListParagraph"/>
              <w:numPr>
                <w:ilvl w:val="0"/>
                <w:numId w:val="6"/>
              </w:numPr>
              <w:spacing w:line="259" w:lineRule="auto"/>
              <w:contextualSpacing/>
              <w:rPr>
                <w:rFonts w:ascii="Lato" w:hAnsi="Lato" w:cs="Arial"/>
                <w:sz w:val="22"/>
                <w:szCs w:val="22"/>
              </w:rPr>
            </w:pPr>
            <w:r w:rsidRPr="001A4881">
              <w:rPr>
                <w:rFonts w:ascii="Lato" w:hAnsi="Lato" w:cs="Arial"/>
                <w:sz w:val="22"/>
                <w:szCs w:val="22"/>
              </w:rPr>
              <w:t>Lead on stakeholder</w:t>
            </w:r>
            <w:r w:rsidR="004E2FC9" w:rsidRPr="001A4881">
              <w:rPr>
                <w:rFonts w:ascii="Lato" w:hAnsi="Lato" w:cs="Arial"/>
                <w:sz w:val="22"/>
                <w:szCs w:val="22"/>
              </w:rPr>
              <w:t xml:space="preserve"> engagement to </w:t>
            </w:r>
            <w:r w:rsidRPr="001A4881">
              <w:rPr>
                <w:rFonts w:ascii="Lato" w:hAnsi="Lato" w:cs="Arial"/>
                <w:sz w:val="22"/>
                <w:szCs w:val="22"/>
              </w:rPr>
              <w:t xml:space="preserve">support </w:t>
            </w:r>
            <w:r w:rsidR="004E2FC9" w:rsidRPr="001A4881">
              <w:rPr>
                <w:rFonts w:ascii="Lato" w:hAnsi="Lato" w:cs="Arial"/>
                <w:sz w:val="22"/>
                <w:szCs w:val="22"/>
              </w:rPr>
              <w:t>scale-up</w:t>
            </w:r>
            <w:r w:rsidRPr="001A4881">
              <w:rPr>
                <w:rFonts w:ascii="Lato" w:hAnsi="Lato" w:cs="Arial"/>
                <w:sz w:val="22"/>
                <w:szCs w:val="22"/>
              </w:rPr>
              <w:t xml:space="preserve"> of</w:t>
            </w:r>
            <w:r w:rsidR="004E2FC9" w:rsidRPr="001A4881">
              <w:rPr>
                <w:rFonts w:ascii="Lato" w:hAnsi="Lato" w:cs="Arial"/>
                <w:sz w:val="22"/>
                <w:szCs w:val="22"/>
              </w:rPr>
              <w:t xml:space="preserve"> THINKMD product</w:t>
            </w:r>
            <w:r w:rsidRPr="001A4881">
              <w:rPr>
                <w:rFonts w:ascii="Lato" w:hAnsi="Lato" w:cs="Arial"/>
                <w:sz w:val="22"/>
                <w:szCs w:val="22"/>
              </w:rPr>
              <w:t xml:space="preserve"> across programs globally</w:t>
            </w:r>
            <w:r w:rsidR="00ED54F1" w:rsidRPr="001A4881">
              <w:rPr>
                <w:rFonts w:ascii="Lato" w:hAnsi="Lato" w:cs="Arial"/>
                <w:sz w:val="22"/>
                <w:szCs w:val="22"/>
              </w:rPr>
              <w:t>.</w:t>
            </w:r>
          </w:p>
          <w:p w14:paraId="0C43A86F" w14:textId="5CF7A08B" w:rsidR="004E2FC9" w:rsidRPr="001A4881" w:rsidRDefault="004E2FC9" w:rsidP="004E2FC9">
            <w:pPr>
              <w:pStyle w:val="ListParagraph"/>
              <w:numPr>
                <w:ilvl w:val="0"/>
                <w:numId w:val="6"/>
              </w:numPr>
              <w:spacing w:line="259" w:lineRule="auto"/>
              <w:contextualSpacing/>
              <w:rPr>
                <w:rFonts w:ascii="Lato" w:hAnsi="Lato" w:cs="Arial"/>
                <w:sz w:val="22"/>
                <w:szCs w:val="22"/>
              </w:rPr>
            </w:pPr>
            <w:r w:rsidRPr="001A4881">
              <w:rPr>
                <w:rFonts w:ascii="Lato" w:hAnsi="Lato" w:cs="Arial"/>
                <w:sz w:val="22"/>
                <w:szCs w:val="22"/>
              </w:rPr>
              <w:t>Develop and implement a robust roll-out plan, in close collaboration with counterparts at SCUS and THINKMD and other key stakeholders</w:t>
            </w:r>
            <w:r w:rsidR="00ED54F1" w:rsidRPr="001A4881">
              <w:rPr>
                <w:rFonts w:ascii="Lato" w:hAnsi="Lato" w:cs="Arial"/>
                <w:sz w:val="22"/>
                <w:szCs w:val="22"/>
              </w:rPr>
              <w:t>.</w:t>
            </w:r>
          </w:p>
          <w:p w14:paraId="1AA174F5" w14:textId="77777777" w:rsidR="004E2FC9" w:rsidRPr="001A4881" w:rsidRDefault="004E2FC9" w:rsidP="004E2FC9">
            <w:pPr>
              <w:pStyle w:val="ListParagraph"/>
              <w:numPr>
                <w:ilvl w:val="0"/>
                <w:numId w:val="6"/>
              </w:numPr>
              <w:spacing w:line="259" w:lineRule="auto"/>
              <w:contextualSpacing/>
              <w:rPr>
                <w:rFonts w:ascii="Lato" w:hAnsi="Lato" w:cs="Arial"/>
                <w:sz w:val="22"/>
                <w:szCs w:val="22"/>
              </w:rPr>
            </w:pPr>
            <w:r w:rsidRPr="001A4881">
              <w:rPr>
                <w:rFonts w:ascii="Lato" w:hAnsi="Lato" w:cs="Arial"/>
                <w:sz w:val="22"/>
                <w:szCs w:val="22"/>
              </w:rPr>
              <w:t>Support transition of ongoing THINKMD projects to a consolidated global portfolio</w:t>
            </w:r>
          </w:p>
          <w:p w14:paraId="3F108B2F" w14:textId="22D6E9D6" w:rsidR="004E2FC9" w:rsidRPr="001A4881" w:rsidRDefault="004E2FC9" w:rsidP="004E2FC9">
            <w:pPr>
              <w:pStyle w:val="ListParagraph"/>
              <w:numPr>
                <w:ilvl w:val="0"/>
                <w:numId w:val="6"/>
              </w:numPr>
              <w:contextualSpacing/>
              <w:rPr>
                <w:rFonts w:ascii="Lato" w:hAnsi="Lato" w:cs="Arial"/>
                <w:sz w:val="22"/>
                <w:szCs w:val="22"/>
              </w:rPr>
            </w:pPr>
            <w:r w:rsidRPr="001A4881">
              <w:rPr>
                <w:rFonts w:ascii="Lato" w:hAnsi="Lato" w:cs="Arial"/>
                <w:sz w:val="22"/>
                <w:szCs w:val="22"/>
              </w:rPr>
              <w:t>Ensure new projects are aligned with the strategic direction set by the Steering Committee and embed success metrics for the partnership</w:t>
            </w:r>
            <w:r w:rsidR="00ED54F1" w:rsidRPr="001A4881">
              <w:rPr>
                <w:rFonts w:ascii="Lato" w:hAnsi="Lato" w:cs="Arial"/>
                <w:sz w:val="22"/>
                <w:szCs w:val="22"/>
              </w:rPr>
              <w:t>.</w:t>
            </w:r>
          </w:p>
          <w:p w14:paraId="144CCDC2" w14:textId="42A245DD" w:rsidR="00EB2C8D" w:rsidRPr="001A4881" w:rsidRDefault="00EB2C8D" w:rsidP="00EB2C8D">
            <w:pPr>
              <w:pStyle w:val="ListParagraph"/>
              <w:numPr>
                <w:ilvl w:val="0"/>
                <w:numId w:val="6"/>
              </w:numPr>
              <w:contextualSpacing/>
              <w:rPr>
                <w:rFonts w:ascii="Lato" w:hAnsi="Lato" w:cs="Arial"/>
                <w:sz w:val="22"/>
                <w:szCs w:val="22"/>
              </w:rPr>
            </w:pPr>
            <w:r w:rsidRPr="001A4881">
              <w:rPr>
                <w:rFonts w:ascii="Lato" w:hAnsi="Lato" w:cs="Arial"/>
                <w:sz w:val="22"/>
                <w:szCs w:val="22"/>
              </w:rPr>
              <w:t>Ensure robust Risk assessments, mitigations and monitoring in place both globally and at project level.</w:t>
            </w:r>
          </w:p>
          <w:p w14:paraId="53B00742" w14:textId="29D57B74" w:rsidR="004E2FC9" w:rsidRPr="001A4881" w:rsidRDefault="004E2FC9" w:rsidP="004E2FC9">
            <w:pPr>
              <w:pStyle w:val="ListParagraph"/>
              <w:numPr>
                <w:ilvl w:val="0"/>
                <w:numId w:val="6"/>
              </w:numPr>
              <w:contextualSpacing/>
              <w:rPr>
                <w:rFonts w:ascii="Lato" w:hAnsi="Lato" w:cs="Arial"/>
                <w:sz w:val="22"/>
                <w:szCs w:val="22"/>
              </w:rPr>
            </w:pPr>
            <w:r w:rsidRPr="001A4881">
              <w:rPr>
                <w:rFonts w:ascii="Lato" w:hAnsi="Lato" w:cs="Arial"/>
                <w:sz w:val="22"/>
                <w:szCs w:val="22"/>
              </w:rPr>
              <w:t>Ensure projects portfolio generates robust evidence on product safety and effectiveness, and learning on improved service delivery and H&amp;N outcomes</w:t>
            </w:r>
            <w:r w:rsidR="00ED54F1" w:rsidRPr="001A4881">
              <w:rPr>
                <w:rFonts w:ascii="Lato" w:hAnsi="Lato" w:cs="Arial"/>
                <w:sz w:val="22"/>
                <w:szCs w:val="22"/>
              </w:rPr>
              <w:t>.</w:t>
            </w:r>
            <w:r w:rsidRPr="001A4881">
              <w:rPr>
                <w:rFonts w:ascii="Lato" w:hAnsi="Lato" w:cs="Arial"/>
                <w:sz w:val="22"/>
                <w:szCs w:val="22"/>
              </w:rPr>
              <w:t xml:space="preserve"> </w:t>
            </w:r>
          </w:p>
          <w:p w14:paraId="448F5950" w14:textId="665F1230" w:rsidR="00EB2C8D" w:rsidRPr="001A4881" w:rsidRDefault="00EB2C8D" w:rsidP="00EB2C8D">
            <w:pPr>
              <w:pStyle w:val="ListParagraph"/>
              <w:numPr>
                <w:ilvl w:val="0"/>
                <w:numId w:val="6"/>
              </w:numPr>
              <w:contextualSpacing/>
              <w:rPr>
                <w:rFonts w:ascii="Lato" w:hAnsi="Lato" w:cs="Arial"/>
                <w:sz w:val="22"/>
                <w:szCs w:val="22"/>
              </w:rPr>
            </w:pPr>
            <w:r w:rsidRPr="001A4881">
              <w:rPr>
                <w:rFonts w:ascii="Lato" w:hAnsi="Lato" w:cs="Arial"/>
                <w:sz w:val="22"/>
                <w:szCs w:val="22"/>
              </w:rPr>
              <w:t>Develop communication products to sensitize stakeholders and quarterly updates for senior management.</w:t>
            </w:r>
          </w:p>
          <w:p w14:paraId="0AC7546C" w14:textId="77777777" w:rsidR="004E2FC9" w:rsidRPr="001A4881" w:rsidRDefault="004E2FC9" w:rsidP="007F3D2C">
            <w:pPr>
              <w:rPr>
                <w:rFonts w:ascii="Lato" w:hAnsi="Lato" w:cs="Arial"/>
                <w:b/>
                <w:sz w:val="22"/>
                <w:szCs w:val="22"/>
              </w:rPr>
            </w:pPr>
          </w:p>
          <w:p w14:paraId="3A1B3C7A" w14:textId="23958D4E" w:rsidR="000B2BFD" w:rsidRPr="001A4881" w:rsidRDefault="001C2600" w:rsidP="007F3D2C">
            <w:pPr>
              <w:rPr>
                <w:rFonts w:ascii="Lato" w:hAnsi="Lato" w:cs="Arial"/>
                <w:b/>
                <w:sz w:val="22"/>
                <w:szCs w:val="22"/>
              </w:rPr>
            </w:pPr>
            <w:r w:rsidRPr="001A4881">
              <w:rPr>
                <w:rFonts w:ascii="Lato" w:hAnsi="Lato" w:cs="Arial"/>
                <w:b/>
                <w:sz w:val="22"/>
                <w:szCs w:val="22"/>
              </w:rPr>
              <w:t>Digital Health</w:t>
            </w:r>
            <w:r w:rsidR="00AD64CB" w:rsidRPr="001A4881">
              <w:rPr>
                <w:rFonts w:ascii="Lato" w:hAnsi="Lato" w:cs="Arial"/>
                <w:b/>
                <w:sz w:val="22"/>
                <w:szCs w:val="22"/>
              </w:rPr>
              <w:t>:</w:t>
            </w:r>
          </w:p>
          <w:p w14:paraId="43F5E50F" w14:textId="6849B2A5" w:rsidR="001C2600" w:rsidRPr="001A4881" w:rsidRDefault="001C2600" w:rsidP="001C2600">
            <w:pPr>
              <w:pStyle w:val="ListParagraph"/>
              <w:numPr>
                <w:ilvl w:val="0"/>
                <w:numId w:val="6"/>
              </w:numPr>
              <w:contextualSpacing/>
              <w:rPr>
                <w:rFonts w:ascii="Lato" w:hAnsi="Lato" w:cs="Arial"/>
                <w:sz w:val="22"/>
                <w:szCs w:val="22"/>
              </w:rPr>
            </w:pPr>
            <w:r w:rsidRPr="001A4881">
              <w:rPr>
                <w:rFonts w:ascii="Lato" w:hAnsi="Lato" w:cs="Arial"/>
                <w:sz w:val="22"/>
                <w:szCs w:val="22"/>
              </w:rPr>
              <w:t>Lead on developing and maintaining policies, procedures, tools and resources to strengthen operations and mitigate risks related to Digital Health interventions</w:t>
            </w:r>
            <w:r w:rsidR="00EB2C8D" w:rsidRPr="001A4881">
              <w:rPr>
                <w:rFonts w:ascii="Lato" w:hAnsi="Lato" w:cs="Arial"/>
                <w:sz w:val="22"/>
                <w:szCs w:val="22"/>
              </w:rPr>
              <w:t>.</w:t>
            </w:r>
            <w:r w:rsidRPr="001A4881">
              <w:rPr>
                <w:rFonts w:ascii="Lato" w:hAnsi="Lato" w:cs="Arial"/>
                <w:sz w:val="22"/>
                <w:szCs w:val="22"/>
              </w:rPr>
              <w:t xml:space="preserve">  </w:t>
            </w:r>
          </w:p>
          <w:p w14:paraId="48F0E49A" w14:textId="5D1262EA" w:rsidR="001C2600" w:rsidRPr="001A4881" w:rsidRDefault="001C2600" w:rsidP="001C2600">
            <w:pPr>
              <w:pStyle w:val="ListParagraph"/>
              <w:numPr>
                <w:ilvl w:val="0"/>
                <w:numId w:val="6"/>
              </w:numPr>
              <w:spacing w:line="259" w:lineRule="auto"/>
              <w:contextualSpacing/>
              <w:rPr>
                <w:rFonts w:ascii="Lato" w:hAnsi="Lato" w:cs="Arial"/>
                <w:sz w:val="22"/>
                <w:szCs w:val="22"/>
              </w:rPr>
            </w:pPr>
            <w:r w:rsidRPr="001A4881">
              <w:rPr>
                <w:rFonts w:ascii="Lato" w:hAnsi="Lato" w:cs="Arial"/>
                <w:sz w:val="22"/>
                <w:szCs w:val="22"/>
              </w:rPr>
              <w:t>Maintain operational oversight of Digital Health projects globally</w:t>
            </w:r>
            <w:r w:rsidR="00ED54F1" w:rsidRPr="001A4881">
              <w:rPr>
                <w:rFonts w:ascii="Lato" w:hAnsi="Lato" w:cs="Arial"/>
                <w:sz w:val="22"/>
                <w:szCs w:val="22"/>
              </w:rPr>
              <w:t>.</w:t>
            </w:r>
          </w:p>
          <w:p w14:paraId="0D5C58D6" w14:textId="6E5763C4" w:rsidR="001C2600" w:rsidRPr="001A4881" w:rsidRDefault="001C2600" w:rsidP="00DB6C02">
            <w:pPr>
              <w:pStyle w:val="ListParagraph"/>
              <w:numPr>
                <w:ilvl w:val="0"/>
                <w:numId w:val="6"/>
              </w:numPr>
              <w:contextualSpacing/>
              <w:rPr>
                <w:rFonts w:ascii="Lato" w:hAnsi="Lato" w:cs="Arial"/>
                <w:sz w:val="22"/>
                <w:szCs w:val="22"/>
              </w:rPr>
            </w:pPr>
            <w:r w:rsidRPr="001A4881">
              <w:rPr>
                <w:rFonts w:ascii="Lato" w:hAnsi="Lato" w:cs="Arial"/>
                <w:sz w:val="22"/>
                <w:szCs w:val="22"/>
              </w:rPr>
              <w:t>Map opportunities to strengthen SCI program delivery through Digital solutions</w:t>
            </w:r>
            <w:r w:rsidR="00EB2C8D" w:rsidRPr="001A4881">
              <w:rPr>
                <w:rFonts w:ascii="Lato" w:hAnsi="Lato" w:cs="Arial"/>
                <w:sz w:val="22"/>
                <w:szCs w:val="22"/>
              </w:rPr>
              <w:t>.</w:t>
            </w:r>
            <w:r w:rsidRPr="001A4881">
              <w:rPr>
                <w:rFonts w:ascii="Lato" w:hAnsi="Lato" w:cs="Arial"/>
                <w:sz w:val="22"/>
                <w:szCs w:val="22"/>
              </w:rPr>
              <w:t xml:space="preserve"> </w:t>
            </w:r>
          </w:p>
          <w:p w14:paraId="43762590" w14:textId="3A7DF4FA" w:rsidR="001C2600" w:rsidRPr="001A4881" w:rsidRDefault="001C2600" w:rsidP="004070F9">
            <w:pPr>
              <w:pStyle w:val="ListParagraph"/>
              <w:numPr>
                <w:ilvl w:val="0"/>
                <w:numId w:val="6"/>
              </w:numPr>
              <w:contextualSpacing/>
              <w:rPr>
                <w:rFonts w:ascii="Lato" w:hAnsi="Lato" w:cs="Arial"/>
                <w:sz w:val="22"/>
                <w:szCs w:val="22"/>
              </w:rPr>
            </w:pPr>
            <w:r w:rsidRPr="001A4881">
              <w:rPr>
                <w:rFonts w:ascii="Lato" w:hAnsi="Lato" w:cs="Arial"/>
                <w:sz w:val="22"/>
                <w:szCs w:val="22"/>
              </w:rPr>
              <w:t>Develop learning resources and conduct trainings for global, regional and country staff to strengthen capacity on Digital health.</w:t>
            </w:r>
          </w:p>
          <w:p w14:paraId="6830C1C4" w14:textId="77777777" w:rsidR="001C2600" w:rsidRPr="001A4881" w:rsidRDefault="001C2600" w:rsidP="001C2600">
            <w:pPr>
              <w:rPr>
                <w:rFonts w:ascii="Lato" w:hAnsi="Lato"/>
                <w:color w:val="1F497D"/>
                <w:sz w:val="22"/>
                <w:szCs w:val="22"/>
              </w:rPr>
            </w:pPr>
          </w:p>
          <w:p w14:paraId="261D8E1A" w14:textId="58007C43" w:rsidR="000B2BFD" w:rsidRPr="001A4881" w:rsidRDefault="005969A6" w:rsidP="007F3D2C">
            <w:pPr>
              <w:rPr>
                <w:rFonts w:ascii="Lato" w:hAnsi="Lato" w:cs="Arial"/>
                <w:b/>
                <w:sz w:val="22"/>
                <w:szCs w:val="22"/>
              </w:rPr>
            </w:pPr>
            <w:r w:rsidRPr="001A4881">
              <w:rPr>
                <w:rFonts w:ascii="Lato" w:hAnsi="Lato" w:cs="Arial"/>
                <w:b/>
                <w:sz w:val="22"/>
                <w:szCs w:val="22"/>
              </w:rPr>
              <w:t>Innovation</w:t>
            </w:r>
            <w:r w:rsidR="004E2FC9" w:rsidRPr="001A4881">
              <w:rPr>
                <w:rFonts w:ascii="Lato" w:hAnsi="Lato" w:cs="Arial"/>
                <w:b/>
                <w:sz w:val="22"/>
                <w:szCs w:val="22"/>
              </w:rPr>
              <w:t xml:space="preserve"> for Medical Programs</w:t>
            </w:r>
            <w:r w:rsidR="00AD64CB" w:rsidRPr="001A4881">
              <w:rPr>
                <w:rFonts w:ascii="Lato" w:hAnsi="Lato" w:cs="Arial"/>
                <w:b/>
                <w:sz w:val="22"/>
                <w:szCs w:val="22"/>
              </w:rPr>
              <w:t>:</w:t>
            </w:r>
          </w:p>
          <w:p w14:paraId="50EDF3D0" w14:textId="3FF3A2C2" w:rsidR="001C2600" w:rsidRPr="001A4881" w:rsidRDefault="001C2600" w:rsidP="001C2600">
            <w:pPr>
              <w:pStyle w:val="ListParagraph"/>
              <w:numPr>
                <w:ilvl w:val="0"/>
                <w:numId w:val="6"/>
              </w:numPr>
              <w:contextualSpacing/>
              <w:rPr>
                <w:rFonts w:ascii="Lato" w:hAnsi="Lato" w:cs="Arial"/>
                <w:sz w:val="22"/>
                <w:szCs w:val="22"/>
              </w:rPr>
            </w:pPr>
            <w:r w:rsidRPr="001A4881">
              <w:rPr>
                <w:rFonts w:ascii="Lato" w:hAnsi="Lato" w:cs="Arial"/>
                <w:sz w:val="22"/>
                <w:szCs w:val="22"/>
              </w:rPr>
              <w:t>Lead on developing and maintaining policies, procedures</w:t>
            </w:r>
            <w:r w:rsidR="00EB2C8D" w:rsidRPr="001A4881">
              <w:rPr>
                <w:rFonts w:ascii="Lato" w:hAnsi="Lato" w:cs="Arial"/>
                <w:sz w:val="22"/>
                <w:szCs w:val="22"/>
              </w:rPr>
              <w:t xml:space="preserve">, tools and resources to assess, </w:t>
            </w:r>
            <w:r w:rsidRPr="001A4881">
              <w:rPr>
                <w:rFonts w:ascii="Lato" w:hAnsi="Lato" w:cs="Arial"/>
                <w:sz w:val="22"/>
                <w:szCs w:val="22"/>
              </w:rPr>
              <w:t>mitigate</w:t>
            </w:r>
            <w:r w:rsidR="00EB2C8D" w:rsidRPr="001A4881">
              <w:rPr>
                <w:rFonts w:ascii="Lato" w:hAnsi="Lato" w:cs="Arial"/>
                <w:sz w:val="22"/>
                <w:szCs w:val="22"/>
              </w:rPr>
              <w:t xml:space="preserve"> and monitor</w:t>
            </w:r>
            <w:r w:rsidRPr="001A4881">
              <w:rPr>
                <w:rFonts w:ascii="Lato" w:hAnsi="Lato" w:cs="Arial"/>
                <w:sz w:val="22"/>
                <w:szCs w:val="22"/>
              </w:rPr>
              <w:t xml:space="preserve"> risks related to</w:t>
            </w:r>
            <w:r w:rsidR="00ED54F1" w:rsidRPr="001A4881">
              <w:rPr>
                <w:rFonts w:ascii="Lato" w:hAnsi="Lato" w:cs="Arial"/>
                <w:sz w:val="22"/>
                <w:szCs w:val="22"/>
              </w:rPr>
              <w:t xml:space="preserve"> medical</w:t>
            </w:r>
            <w:r w:rsidRPr="001A4881">
              <w:rPr>
                <w:rFonts w:ascii="Lato" w:hAnsi="Lato" w:cs="Arial"/>
                <w:sz w:val="22"/>
                <w:szCs w:val="22"/>
              </w:rPr>
              <w:t xml:space="preserve"> Innovations</w:t>
            </w:r>
            <w:r w:rsidR="00ED54F1" w:rsidRPr="001A4881">
              <w:rPr>
                <w:rFonts w:ascii="Lato" w:hAnsi="Lato" w:cs="Arial"/>
                <w:sz w:val="22"/>
                <w:szCs w:val="22"/>
              </w:rPr>
              <w:t>.</w:t>
            </w:r>
            <w:r w:rsidRPr="001A4881">
              <w:rPr>
                <w:rFonts w:ascii="Lato" w:hAnsi="Lato" w:cs="Arial"/>
                <w:sz w:val="22"/>
                <w:szCs w:val="22"/>
              </w:rPr>
              <w:t xml:space="preserve">   </w:t>
            </w:r>
          </w:p>
          <w:p w14:paraId="0DF7CFEA" w14:textId="1B566FD4" w:rsidR="001C2600" w:rsidRPr="001A4881" w:rsidRDefault="001C2600" w:rsidP="001234C2">
            <w:pPr>
              <w:pStyle w:val="ListParagraph"/>
              <w:numPr>
                <w:ilvl w:val="0"/>
                <w:numId w:val="6"/>
              </w:numPr>
              <w:spacing w:after="160" w:line="259" w:lineRule="auto"/>
              <w:contextualSpacing/>
              <w:rPr>
                <w:rFonts w:ascii="Lato" w:hAnsi="Lato" w:cs="Arial"/>
                <w:sz w:val="22"/>
                <w:szCs w:val="22"/>
              </w:rPr>
            </w:pPr>
            <w:r w:rsidRPr="001A4881">
              <w:rPr>
                <w:rFonts w:ascii="Lato" w:hAnsi="Lato" w:cs="Arial"/>
                <w:sz w:val="22"/>
                <w:szCs w:val="22"/>
              </w:rPr>
              <w:t>Ensure cl</w:t>
            </w:r>
            <w:r w:rsidR="00EB2C8D" w:rsidRPr="001A4881">
              <w:rPr>
                <w:rFonts w:ascii="Lato" w:hAnsi="Lato" w:cs="Arial"/>
                <w:sz w:val="22"/>
                <w:szCs w:val="22"/>
              </w:rPr>
              <w:t xml:space="preserve">ear process for risk assessment, </w:t>
            </w:r>
            <w:r w:rsidRPr="001A4881">
              <w:rPr>
                <w:rFonts w:ascii="Lato" w:hAnsi="Lato" w:cs="Arial"/>
                <w:sz w:val="22"/>
                <w:szCs w:val="22"/>
              </w:rPr>
              <w:t xml:space="preserve">mitigation </w:t>
            </w:r>
            <w:r w:rsidR="00EB2C8D" w:rsidRPr="001A4881">
              <w:rPr>
                <w:rFonts w:ascii="Lato" w:hAnsi="Lato" w:cs="Arial"/>
                <w:sz w:val="22"/>
                <w:szCs w:val="22"/>
              </w:rPr>
              <w:t xml:space="preserve">and monitoring </w:t>
            </w:r>
            <w:r w:rsidRPr="001A4881">
              <w:rPr>
                <w:rFonts w:ascii="Lato" w:hAnsi="Lato" w:cs="Arial"/>
                <w:sz w:val="22"/>
                <w:szCs w:val="22"/>
              </w:rPr>
              <w:t>to validate Innovative solutions to enable safe &amp; quality medical services and program delivery</w:t>
            </w:r>
            <w:r w:rsidR="00ED54F1" w:rsidRPr="001A4881">
              <w:rPr>
                <w:rFonts w:ascii="Lato" w:hAnsi="Lato" w:cs="Arial"/>
                <w:sz w:val="22"/>
                <w:szCs w:val="22"/>
              </w:rPr>
              <w:t>.</w:t>
            </w:r>
            <w:r w:rsidRPr="001A4881">
              <w:rPr>
                <w:rFonts w:ascii="Lato" w:hAnsi="Lato" w:cs="Arial"/>
                <w:sz w:val="22"/>
                <w:szCs w:val="22"/>
              </w:rPr>
              <w:t xml:space="preserve">  </w:t>
            </w:r>
          </w:p>
          <w:p w14:paraId="015EA0C2" w14:textId="5F43DE1C" w:rsidR="001C2600" w:rsidRPr="001A4881" w:rsidRDefault="00285651" w:rsidP="00A777BC">
            <w:pPr>
              <w:pStyle w:val="ListParagraph"/>
              <w:numPr>
                <w:ilvl w:val="0"/>
                <w:numId w:val="6"/>
              </w:numPr>
              <w:spacing w:after="160" w:line="259" w:lineRule="auto"/>
              <w:contextualSpacing/>
              <w:rPr>
                <w:rFonts w:ascii="Lato" w:hAnsi="Lato" w:cs="Arial"/>
                <w:sz w:val="22"/>
                <w:szCs w:val="22"/>
              </w:rPr>
            </w:pPr>
            <w:r w:rsidRPr="001A4881">
              <w:rPr>
                <w:rFonts w:ascii="Lato" w:hAnsi="Lato" w:cs="Arial"/>
                <w:sz w:val="22"/>
                <w:szCs w:val="22"/>
              </w:rPr>
              <w:t xml:space="preserve">Lead on due diligence </w:t>
            </w:r>
            <w:r w:rsidR="001C2600" w:rsidRPr="001A4881">
              <w:rPr>
                <w:rFonts w:ascii="Lato" w:hAnsi="Lato" w:cs="Arial"/>
                <w:sz w:val="22"/>
                <w:szCs w:val="22"/>
              </w:rPr>
              <w:t>on</w:t>
            </w:r>
            <w:r w:rsidR="00ED54F1" w:rsidRPr="001A4881">
              <w:rPr>
                <w:rFonts w:ascii="Lato" w:hAnsi="Lato" w:cs="Arial"/>
                <w:sz w:val="22"/>
                <w:szCs w:val="22"/>
              </w:rPr>
              <w:t xml:space="preserve"> a global </w:t>
            </w:r>
            <w:r w:rsidRPr="001A4881">
              <w:rPr>
                <w:rFonts w:ascii="Lato" w:hAnsi="Lato" w:cs="Arial"/>
                <w:sz w:val="22"/>
                <w:szCs w:val="22"/>
              </w:rPr>
              <w:t xml:space="preserve">Innovations </w:t>
            </w:r>
            <w:r w:rsidR="001C2600" w:rsidRPr="001A4881">
              <w:rPr>
                <w:rFonts w:ascii="Lato" w:hAnsi="Lato" w:cs="Arial"/>
                <w:sz w:val="22"/>
                <w:szCs w:val="22"/>
              </w:rPr>
              <w:t>pipeline</w:t>
            </w:r>
            <w:r w:rsidR="00EB2C8D" w:rsidRPr="001A4881">
              <w:rPr>
                <w:rFonts w:ascii="Lato" w:hAnsi="Lato" w:cs="Arial"/>
                <w:sz w:val="22"/>
                <w:szCs w:val="22"/>
              </w:rPr>
              <w:t xml:space="preserve"> in collaboration with relevant teams e.g.</w:t>
            </w:r>
            <w:r w:rsidRPr="001A4881">
              <w:rPr>
                <w:rFonts w:ascii="Lato" w:hAnsi="Lato" w:cs="Arial"/>
                <w:sz w:val="22"/>
                <w:szCs w:val="22"/>
              </w:rPr>
              <w:t xml:space="preserve"> </w:t>
            </w:r>
            <w:r w:rsidR="00EB2C8D" w:rsidRPr="001A4881">
              <w:rPr>
                <w:rFonts w:ascii="Lato" w:hAnsi="Lato" w:cs="Arial"/>
                <w:sz w:val="22"/>
                <w:szCs w:val="22"/>
              </w:rPr>
              <w:t xml:space="preserve">Operations, Humanitarian, PQI, TD/IT, </w:t>
            </w:r>
            <w:r w:rsidRPr="001A4881">
              <w:rPr>
                <w:rFonts w:ascii="Lato" w:hAnsi="Lato" w:cs="Arial"/>
                <w:sz w:val="22"/>
                <w:szCs w:val="22"/>
              </w:rPr>
              <w:t xml:space="preserve">Risk, Legal, Supply Chain and </w:t>
            </w:r>
            <w:r w:rsidR="001C2600" w:rsidRPr="001A4881">
              <w:rPr>
                <w:rFonts w:ascii="Lato" w:hAnsi="Lato" w:cs="Arial"/>
                <w:sz w:val="22"/>
                <w:szCs w:val="22"/>
              </w:rPr>
              <w:t>SC GV</w:t>
            </w:r>
            <w:r w:rsidRPr="001A4881">
              <w:rPr>
                <w:rFonts w:ascii="Lato" w:hAnsi="Lato" w:cs="Arial"/>
                <w:sz w:val="22"/>
                <w:szCs w:val="22"/>
              </w:rPr>
              <w:t xml:space="preserve"> etc</w:t>
            </w:r>
            <w:r w:rsidR="00ED54F1" w:rsidRPr="001A4881">
              <w:rPr>
                <w:rFonts w:ascii="Lato" w:hAnsi="Lato" w:cs="Arial"/>
                <w:sz w:val="22"/>
                <w:szCs w:val="22"/>
              </w:rPr>
              <w:t>.</w:t>
            </w:r>
          </w:p>
          <w:p w14:paraId="3866712D" w14:textId="381F8828" w:rsidR="00285651" w:rsidRPr="001A4881" w:rsidRDefault="00285651" w:rsidP="00285651">
            <w:pPr>
              <w:pStyle w:val="ListParagraph"/>
              <w:numPr>
                <w:ilvl w:val="0"/>
                <w:numId w:val="6"/>
              </w:numPr>
              <w:spacing w:after="160" w:line="259" w:lineRule="auto"/>
              <w:contextualSpacing/>
              <w:rPr>
                <w:rFonts w:ascii="Lato" w:hAnsi="Lato" w:cs="Arial"/>
                <w:sz w:val="22"/>
                <w:szCs w:val="22"/>
              </w:rPr>
            </w:pPr>
            <w:r w:rsidRPr="001A4881">
              <w:rPr>
                <w:rFonts w:ascii="Lato" w:hAnsi="Lato" w:cs="Arial"/>
                <w:sz w:val="22"/>
                <w:szCs w:val="22"/>
              </w:rPr>
              <w:t xml:space="preserve">Provide subject matter inputs to </w:t>
            </w:r>
            <w:r w:rsidR="001A4881" w:rsidRPr="001A4881">
              <w:rPr>
                <w:rFonts w:ascii="Lato" w:hAnsi="Lato" w:cs="Arial"/>
                <w:sz w:val="22"/>
                <w:szCs w:val="22"/>
              </w:rPr>
              <w:t>inform strategic</w:t>
            </w:r>
            <w:r w:rsidRPr="001A4881">
              <w:rPr>
                <w:rFonts w:ascii="Lato" w:hAnsi="Lato" w:cs="Arial"/>
                <w:sz w:val="22"/>
                <w:szCs w:val="22"/>
              </w:rPr>
              <w:t xml:space="preserve"> decision-making related to Digital &amp; Innovations </w:t>
            </w:r>
            <w:r w:rsidR="003C35C5" w:rsidRPr="001A4881">
              <w:rPr>
                <w:rFonts w:ascii="Lato" w:hAnsi="Lato" w:cs="Arial"/>
                <w:sz w:val="22"/>
                <w:szCs w:val="22"/>
              </w:rPr>
              <w:t xml:space="preserve">(D&amp;I) </w:t>
            </w:r>
            <w:r w:rsidRPr="001A4881">
              <w:rPr>
                <w:rFonts w:ascii="Lato" w:hAnsi="Lato" w:cs="Arial"/>
                <w:sz w:val="22"/>
                <w:szCs w:val="22"/>
              </w:rPr>
              <w:t>providing objective assessment of risks and benefits</w:t>
            </w:r>
            <w:r w:rsidR="00ED54F1" w:rsidRPr="001A4881">
              <w:rPr>
                <w:rFonts w:ascii="Lato" w:hAnsi="Lato" w:cs="Arial"/>
                <w:sz w:val="22"/>
                <w:szCs w:val="22"/>
              </w:rPr>
              <w:t>.</w:t>
            </w:r>
          </w:p>
          <w:p w14:paraId="584E5374" w14:textId="0DE826AD" w:rsidR="00285651" w:rsidRPr="001A4881" w:rsidRDefault="00285651" w:rsidP="00285651">
            <w:pPr>
              <w:pStyle w:val="ListParagraph"/>
              <w:numPr>
                <w:ilvl w:val="0"/>
                <w:numId w:val="6"/>
              </w:numPr>
              <w:spacing w:after="160" w:line="259" w:lineRule="auto"/>
              <w:contextualSpacing/>
              <w:rPr>
                <w:rFonts w:ascii="Lato" w:hAnsi="Lato" w:cs="Arial"/>
                <w:sz w:val="22"/>
                <w:szCs w:val="22"/>
              </w:rPr>
            </w:pPr>
            <w:r w:rsidRPr="001A4881">
              <w:rPr>
                <w:rFonts w:ascii="Lato" w:hAnsi="Lato" w:cs="Arial"/>
                <w:sz w:val="22"/>
                <w:szCs w:val="22"/>
              </w:rPr>
              <w:t xml:space="preserve">Conduct landscape analysis, horizon scanning and desk reviews or primary research (where needed) to compile credible evidence and map potential innovations to strengthen SCI medical services </w:t>
            </w:r>
            <w:r w:rsidR="00EB2C8D" w:rsidRPr="001A4881">
              <w:rPr>
                <w:rFonts w:ascii="Lato" w:hAnsi="Lato" w:cs="Arial"/>
                <w:sz w:val="22"/>
                <w:szCs w:val="22"/>
              </w:rPr>
              <w:t xml:space="preserve">and </w:t>
            </w:r>
            <w:r w:rsidRPr="001A4881">
              <w:rPr>
                <w:rFonts w:ascii="Lato" w:hAnsi="Lato" w:cs="Arial"/>
                <w:sz w:val="22"/>
                <w:szCs w:val="22"/>
              </w:rPr>
              <w:t>programs globally</w:t>
            </w:r>
            <w:r w:rsidR="00ED54F1" w:rsidRPr="001A4881">
              <w:rPr>
                <w:rFonts w:ascii="Lato" w:hAnsi="Lato" w:cs="Arial"/>
                <w:sz w:val="22"/>
                <w:szCs w:val="22"/>
              </w:rPr>
              <w:t>.</w:t>
            </w:r>
          </w:p>
          <w:p w14:paraId="3C37CD94" w14:textId="6D4E5283" w:rsidR="00234FEC" w:rsidRPr="001A4881" w:rsidRDefault="00234FEC" w:rsidP="00234FEC">
            <w:pPr>
              <w:pStyle w:val="ListParagraph"/>
              <w:numPr>
                <w:ilvl w:val="0"/>
                <w:numId w:val="6"/>
              </w:numPr>
              <w:spacing w:after="160" w:line="259" w:lineRule="auto"/>
              <w:contextualSpacing/>
              <w:rPr>
                <w:rFonts w:ascii="Lato" w:hAnsi="Lato" w:cs="Arial"/>
                <w:sz w:val="22"/>
                <w:szCs w:val="22"/>
              </w:rPr>
            </w:pPr>
            <w:r w:rsidRPr="001A4881">
              <w:rPr>
                <w:rFonts w:ascii="Lato" w:hAnsi="Lato" w:cs="Arial"/>
                <w:sz w:val="22"/>
                <w:szCs w:val="22"/>
              </w:rPr>
              <w:t xml:space="preserve">Lead on identifying and operationalising innovative solutions to strengthen and streamline data collection, analysis and reporting of medical services safety, impact and program delivery globally. </w:t>
            </w:r>
          </w:p>
          <w:p w14:paraId="2D411809" w14:textId="7B0E3FCE" w:rsidR="00234FEC" w:rsidRPr="001A4881" w:rsidRDefault="00234FEC" w:rsidP="00234FEC">
            <w:pPr>
              <w:pStyle w:val="ListParagraph"/>
              <w:numPr>
                <w:ilvl w:val="0"/>
                <w:numId w:val="6"/>
              </w:numPr>
              <w:spacing w:after="160" w:line="259" w:lineRule="auto"/>
              <w:contextualSpacing/>
              <w:rPr>
                <w:rFonts w:ascii="Lato" w:hAnsi="Lato" w:cs="Arial"/>
                <w:sz w:val="22"/>
                <w:szCs w:val="22"/>
              </w:rPr>
            </w:pPr>
            <w:r w:rsidRPr="001A4881">
              <w:rPr>
                <w:rFonts w:ascii="Lato" w:hAnsi="Lato" w:cs="Arial"/>
                <w:sz w:val="22"/>
                <w:szCs w:val="22"/>
              </w:rPr>
              <w:t xml:space="preserve">Support team members and key stakeholders to identify and validate innovative solutions to strengthen safety/quality of medical services and program </w:t>
            </w:r>
            <w:r w:rsidR="00DA7A55" w:rsidRPr="001A4881">
              <w:rPr>
                <w:rFonts w:ascii="Lato" w:hAnsi="Lato" w:cs="Arial"/>
                <w:sz w:val="22"/>
                <w:szCs w:val="22"/>
              </w:rPr>
              <w:t>delivery.</w:t>
            </w:r>
          </w:p>
          <w:p w14:paraId="57710675" w14:textId="3486E297" w:rsidR="00DA7A55" w:rsidRPr="001A4881" w:rsidRDefault="001C2600" w:rsidP="00DA7A55">
            <w:pPr>
              <w:pStyle w:val="ListParagraph"/>
              <w:numPr>
                <w:ilvl w:val="0"/>
                <w:numId w:val="6"/>
              </w:numPr>
              <w:spacing w:after="160" w:line="259" w:lineRule="auto"/>
              <w:contextualSpacing/>
              <w:rPr>
                <w:rFonts w:ascii="Lato" w:hAnsi="Lato" w:cs="Arial"/>
                <w:sz w:val="22"/>
                <w:szCs w:val="22"/>
              </w:rPr>
            </w:pPr>
            <w:r w:rsidRPr="001A4881">
              <w:rPr>
                <w:rFonts w:ascii="Lato" w:hAnsi="Lato" w:cs="Arial"/>
                <w:sz w:val="22"/>
                <w:szCs w:val="22"/>
              </w:rPr>
              <w:t xml:space="preserve">Contribute to evidence generation, learning and strategic </w:t>
            </w:r>
            <w:r w:rsidR="00EB2C8D" w:rsidRPr="001A4881">
              <w:rPr>
                <w:rFonts w:ascii="Lato" w:hAnsi="Lato" w:cs="Arial"/>
                <w:sz w:val="22"/>
                <w:szCs w:val="22"/>
              </w:rPr>
              <w:t>communication</w:t>
            </w:r>
            <w:r w:rsidRPr="001A4881">
              <w:rPr>
                <w:rFonts w:ascii="Lato" w:hAnsi="Lato" w:cs="Arial"/>
                <w:sz w:val="22"/>
                <w:szCs w:val="22"/>
              </w:rPr>
              <w:t xml:space="preserve"> </w:t>
            </w:r>
            <w:r w:rsidR="00234FEC" w:rsidRPr="001A4881">
              <w:rPr>
                <w:rFonts w:ascii="Lato" w:hAnsi="Lato" w:cs="Arial"/>
                <w:sz w:val="22"/>
                <w:szCs w:val="22"/>
              </w:rPr>
              <w:t>to showcase portfolio of projects and share learning on D&amp;I interventions.</w:t>
            </w:r>
          </w:p>
          <w:p w14:paraId="6B8670F0" w14:textId="30340A04" w:rsidR="00F931CA" w:rsidRPr="001A4881" w:rsidRDefault="009A39D5" w:rsidP="00DA7A55">
            <w:pPr>
              <w:pStyle w:val="ListParagraph"/>
              <w:numPr>
                <w:ilvl w:val="0"/>
                <w:numId w:val="6"/>
              </w:numPr>
              <w:spacing w:after="160" w:line="259" w:lineRule="auto"/>
              <w:contextualSpacing/>
              <w:rPr>
                <w:rFonts w:ascii="Lato" w:hAnsi="Lato" w:cs="Arial"/>
                <w:sz w:val="22"/>
                <w:szCs w:val="22"/>
              </w:rPr>
            </w:pPr>
            <w:r w:rsidRPr="001A4881">
              <w:rPr>
                <w:rFonts w:ascii="Lato" w:hAnsi="Lato" w:cs="Arial"/>
                <w:sz w:val="22"/>
                <w:szCs w:val="22"/>
              </w:rPr>
              <w:t>Any other tasks and priorities as required due to the evolving scope of medical services functional area across the organisation.</w:t>
            </w:r>
          </w:p>
          <w:p w14:paraId="34D18DE9" w14:textId="087A23BA" w:rsidR="006D3941" w:rsidRPr="001A4881" w:rsidRDefault="006D3941" w:rsidP="006D3941">
            <w:pPr>
              <w:tabs>
                <w:tab w:val="left" w:pos="322"/>
              </w:tabs>
              <w:ind w:left="720"/>
              <w:jc w:val="both"/>
              <w:rPr>
                <w:rFonts w:ascii="Lato" w:hAnsi="Lato" w:cs="Arial"/>
                <w:sz w:val="22"/>
                <w:szCs w:val="22"/>
              </w:rPr>
            </w:pPr>
          </w:p>
        </w:tc>
      </w:tr>
      <w:tr w:rsidR="00EB4604" w:rsidRPr="001A4881" w14:paraId="0063E985" w14:textId="77777777" w:rsidTr="00543A17">
        <w:tc>
          <w:tcPr>
            <w:tcW w:w="9498" w:type="dxa"/>
            <w:gridSpan w:val="2"/>
          </w:tcPr>
          <w:p w14:paraId="7177A3A2" w14:textId="77777777" w:rsidR="00EB4604" w:rsidRPr="001A4881" w:rsidRDefault="00EB4604" w:rsidP="00EB4604">
            <w:pPr>
              <w:snapToGrid w:val="0"/>
              <w:ind w:left="-24"/>
              <w:rPr>
                <w:rFonts w:ascii="Lato" w:hAnsi="Lato" w:cs="Arial"/>
                <w:b/>
                <w:color w:val="000000"/>
                <w:sz w:val="22"/>
                <w:szCs w:val="22"/>
              </w:rPr>
            </w:pPr>
            <w:r w:rsidRPr="001A4881">
              <w:rPr>
                <w:rFonts w:ascii="Lato" w:hAnsi="Lato" w:cs="Arial"/>
                <w:b/>
                <w:color w:val="000000"/>
                <w:sz w:val="22"/>
                <w:szCs w:val="22"/>
              </w:rPr>
              <w:lastRenderedPageBreak/>
              <w:t>SKILLS AND BEHAVIOURS (our Values in Practice)</w:t>
            </w:r>
          </w:p>
          <w:p w14:paraId="15CD6C13" w14:textId="77777777" w:rsidR="00EB4604" w:rsidRPr="001A4881" w:rsidRDefault="00EB4604" w:rsidP="00EB4604">
            <w:pPr>
              <w:snapToGrid w:val="0"/>
              <w:ind w:left="-24"/>
              <w:rPr>
                <w:rFonts w:ascii="Lato" w:hAnsi="Lato" w:cs="Arial"/>
                <w:b/>
                <w:color w:val="000000"/>
                <w:sz w:val="22"/>
                <w:szCs w:val="22"/>
              </w:rPr>
            </w:pPr>
          </w:p>
          <w:p w14:paraId="04B7CFE0" w14:textId="77777777" w:rsidR="00EB4604" w:rsidRPr="001A4881" w:rsidRDefault="00EB4604" w:rsidP="00EB4604">
            <w:pPr>
              <w:ind w:left="-24"/>
              <w:rPr>
                <w:rFonts w:ascii="Lato" w:hAnsi="Lato" w:cs="Arial"/>
                <w:b/>
                <w:sz w:val="22"/>
                <w:szCs w:val="22"/>
              </w:rPr>
            </w:pPr>
            <w:r w:rsidRPr="001A4881">
              <w:rPr>
                <w:rFonts w:ascii="Lato" w:hAnsi="Lato" w:cs="Arial"/>
                <w:b/>
                <w:sz w:val="22"/>
                <w:szCs w:val="22"/>
              </w:rPr>
              <w:t>Accountability:</w:t>
            </w:r>
          </w:p>
          <w:p w14:paraId="1AAE75FB" w14:textId="77777777" w:rsidR="00EB4604" w:rsidRPr="001A4881" w:rsidRDefault="00EB4604" w:rsidP="00871430">
            <w:pPr>
              <w:pStyle w:val="ListParagraph"/>
              <w:numPr>
                <w:ilvl w:val="0"/>
                <w:numId w:val="5"/>
              </w:numPr>
              <w:contextualSpacing/>
              <w:rPr>
                <w:rFonts w:ascii="Lato" w:hAnsi="Lato" w:cs="Arial"/>
                <w:sz w:val="22"/>
                <w:szCs w:val="22"/>
              </w:rPr>
            </w:pPr>
            <w:r w:rsidRPr="001A4881">
              <w:rPr>
                <w:rFonts w:ascii="Lato" w:hAnsi="Lato" w:cs="Arial"/>
                <w:sz w:val="22"/>
                <w:szCs w:val="22"/>
              </w:rPr>
              <w:lastRenderedPageBreak/>
              <w:t>Holds self accountable for making decisions, managing resources efficiently, achieving results together with children and role modelling Save the Children values</w:t>
            </w:r>
          </w:p>
          <w:p w14:paraId="31F0DB1A" w14:textId="77777777" w:rsidR="00EB4604" w:rsidRPr="001A4881" w:rsidRDefault="00EB4604" w:rsidP="00871430">
            <w:pPr>
              <w:pStyle w:val="ListParagraph"/>
              <w:numPr>
                <w:ilvl w:val="0"/>
                <w:numId w:val="5"/>
              </w:numPr>
              <w:contextualSpacing/>
              <w:rPr>
                <w:rFonts w:ascii="Lato" w:hAnsi="Lato" w:cs="Arial"/>
                <w:sz w:val="22"/>
                <w:szCs w:val="22"/>
              </w:rPr>
            </w:pPr>
            <w:r w:rsidRPr="001A4881">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01241C7" w14:textId="77777777" w:rsidR="00EB4604" w:rsidRPr="001A4881" w:rsidRDefault="00EB4604" w:rsidP="00871430">
            <w:pPr>
              <w:pStyle w:val="ListParagraph"/>
              <w:numPr>
                <w:ilvl w:val="0"/>
                <w:numId w:val="5"/>
              </w:numPr>
              <w:contextualSpacing/>
              <w:rPr>
                <w:rFonts w:ascii="Lato" w:hAnsi="Lato" w:cs="Arial"/>
                <w:sz w:val="22"/>
                <w:szCs w:val="22"/>
              </w:rPr>
            </w:pPr>
            <w:r w:rsidRPr="001A4881">
              <w:rPr>
                <w:rFonts w:ascii="Lato" w:hAnsi="Lato" w:cs="Arial"/>
                <w:sz w:val="22"/>
                <w:szCs w:val="22"/>
              </w:rPr>
              <w:t>Creates a managerial environment across the Region to lead, enable and maintain our culture of child safeguarding</w:t>
            </w:r>
            <w:r w:rsidRPr="001A4881" w:rsidDel="00894579">
              <w:rPr>
                <w:rFonts w:ascii="Lato" w:hAnsi="Lato" w:cs="Arial"/>
                <w:sz w:val="22"/>
                <w:szCs w:val="22"/>
              </w:rPr>
              <w:t xml:space="preserve"> </w:t>
            </w:r>
          </w:p>
          <w:p w14:paraId="57720DCA" w14:textId="77777777" w:rsidR="00EB4604" w:rsidRPr="001A4881" w:rsidRDefault="00EB4604" w:rsidP="00EB4604">
            <w:pPr>
              <w:ind w:left="-24"/>
              <w:rPr>
                <w:rFonts w:ascii="Lato" w:hAnsi="Lato" w:cs="Arial"/>
                <w:b/>
                <w:sz w:val="22"/>
                <w:szCs w:val="22"/>
              </w:rPr>
            </w:pPr>
            <w:r w:rsidRPr="001A4881">
              <w:rPr>
                <w:rFonts w:ascii="Lato" w:hAnsi="Lato" w:cs="Arial"/>
                <w:b/>
                <w:sz w:val="22"/>
                <w:szCs w:val="22"/>
              </w:rPr>
              <w:t>Ambition:</w:t>
            </w:r>
          </w:p>
          <w:p w14:paraId="4D87D573" w14:textId="77777777" w:rsidR="00EB4604" w:rsidRPr="001A4881" w:rsidRDefault="00EB4604" w:rsidP="00871430">
            <w:pPr>
              <w:pStyle w:val="ListParagraph"/>
              <w:numPr>
                <w:ilvl w:val="0"/>
                <w:numId w:val="5"/>
              </w:numPr>
              <w:contextualSpacing/>
              <w:rPr>
                <w:rFonts w:ascii="Lato" w:hAnsi="Lato" w:cs="Arial"/>
                <w:sz w:val="22"/>
                <w:szCs w:val="22"/>
              </w:rPr>
            </w:pPr>
            <w:r w:rsidRPr="001A4881">
              <w:rPr>
                <w:rFonts w:ascii="Lato" w:hAnsi="Lato" w:cs="Arial"/>
                <w:sz w:val="22"/>
                <w:szCs w:val="22"/>
              </w:rPr>
              <w:t>Sets ambitious and challenging goals for self and team, takes responsibility for own personal development and encourages team to do the same</w:t>
            </w:r>
          </w:p>
          <w:p w14:paraId="6F1486CC" w14:textId="77777777" w:rsidR="00EB4604" w:rsidRPr="001A4881" w:rsidRDefault="00EB4604" w:rsidP="00871430">
            <w:pPr>
              <w:pStyle w:val="ListParagraph"/>
              <w:numPr>
                <w:ilvl w:val="0"/>
                <w:numId w:val="5"/>
              </w:numPr>
              <w:contextualSpacing/>
              <w:rPr>
                <w:rFonts w:ascii="Lato" w:hAnsi="Lato" w:cs="Arial"/>
                <w:sz w:val="22"/>
                <w:szCs w:val="22"/>
              </w:rPr>
            </w:pPr>
            <w:r w:rsidRPr="001A4881">
              <w:rPr>
                <w:rFonts w:ascii="Lato" w:hAnsi="Lato" w:cs="Arial"/>
                <w:sz w:val="22"/>
                <w:szCs w:val="22"/>
              </w:rPr>
              <w:t>Widely shares their personal vision for Save the Children, engages and motivates others</w:t>
            </w:r>
          </w:p>
          <w:p w14:paraId="01844124" w14:textId="77777777" w:rsidR="00EB4604" w:rsidRPr="001A4881" w:rsidRDefault="00EB4604" w:rsidP="00871430">
            <w:pPr>
              <w:pStyle w:val="ListParagraph"/>
              <w:numPr>
                <w:ilvl w:val="0"/>
                <w:numId w:val="5"/>
              </w:numPr>
              <w:contextualSpacing/>
              <w:rPr>
                <w:rFonts w:ascii="Lato" w:hAnsi="Lato" w:cs="Arial"/>
                <w:sz w:val="22"/>
                <w:szCs w:val="22"/>
              </w:rPr>
            </w:pPr>
            <w:r w:rsidRPr="001A4881">
              <w:rPr>
                <w:rFonts w:ascii="Lato" w:hAnsi="Lato" w:cs="Arial"/>
                <w:sz w:val="22"/>
                <w:szCs w:val="22"/>
              </w:rPr>
              <w:t>Future orientated, thinks strategically and on a global scale</w:t>
            </w:r>
          </w:p>
          <w:p w14:paraId="49C3AD76" w14:textId="77777777" w:rsidR="00EB4604" w:rsidRPr="001A4881" w:rsidRDefault="00EB4604" w:rsidP="00EB4604">
            <w:pPr>
              <w:ind w:left="-24"/>
              <w:rPr>
                <w:rFonts w:ascii="Lato" w:hAnsi="Lato" w:cs="Arial"/>
                <w:b/>
                <w:sz w:val="22"/>
                <w:szCs w:val="22"/>
              </w:rPr>
            </w:pPr>
            <w:r w:rsidRPr="001A4881">
              <w:rPr>
                <w:rFonts w:ascii="Lato" w:hAnsi="Lato" w:cs="Arial"/>
                <w:b/>
                <w:sz w:val="22"/>
                <w:szCs w:val="22"/>
              </w:rPr>
              <w:t>Collaboration:</w:t>
            </w:r>
          </w:p>
          <w:p w14:paraId="72E26839" w14:textId="77777777" w:rsidR="00EB4604" w:rsidRPr="001A4881" w:rsidRDefault="00EB4604" w:rsidP="00871430">
            <w:pPr>
              <w:pStyle w:val="ListParagraph"/>
              <w:numPr>
                <w:ilvl w:val="0"/>
                <w:numId w:val="5"/>
              </w:numPr>
              <w:contextualSpacing/>
              <w:rPr>
                <w:rFonts w:ascii="Lato" w:hAnsi="Lato" w:cs="Arial"/>
                <w:sz w:val="22"/>
                <w:szCs w:val="22"/>
              </w:rPr>
            </w:pPr>
            <w:r w:rsidRPr="001A4881">
              <w:rPr>
                <w:rFonts w:ascii="Lato" w:hAnsi="Lato" w:cs="Arial"/>
                <w:sz w:val="22"/>
                <w:szCs w:val="22"/>
              </w:rPr>
              <w:t>Builds and maintains effective relationships, with their team, colleagues, Members, donors and partners</w:t>
            </w:r>
          </w:p>
          <w:p w14:paraId="72C54EA3" w14:textId="77777777" w:rsidR="00EB4604" w:rsidRPr="001A4881" w:rsidRDefault="00EB4604" w:rsidP="00871430">
            <w:pPr>
              <w:pStyle w:val="ListParagraph"/>
              <w:numPr>
                <w:ilvl w:val="0"/>
                <w:numId w:val="5"/>
              </w:numPr>
              <w:contextualSpacing/>
              <w:rPr>
                <w:rFonts w:ascii="Lato" w:hAnsi="Lato" w:cs="Arial"/>
                <w:sz w:val="22"/>
                <w:szCs w:val="22"/>
              </w:rPr>
            </w:pPr>
            <w:r w:rsidRPr="001A4881">
              <w:rPr>
                <w:rFonts w:ascii="Lato" w:hAnsi="Lato" w:cs="Arial"/>
                <w:sz w:val="22"/>
                <w:szCs w:val="22"/>
              </w:rPr>
              <w:t>Values diversity, sees it as a source of competitive strength</w:t>
            </w:r>
          </w:p>
          <w:p w14:paraId="1666ADD7" w14:textId="77777777" w:rsidR="00EB4604" w:rsidRPr="001A4881" w:rsidRDefault="00EB4604" w:rsidP="00871430">
            <w:pPr>
              <w:pStyle w:val="ListParagraph"/>
              <w:numPr>
                <w:ilvl w:val="0"/>
                <w:numId w:val="5"/>
              </w:numPr>
              <w:contextualSpacing/>
              <w:rPr>
                <w:rFonts w:ascii="Lato" w:hAnsi="Lato" w:cs="Arial"/>
                <w:sz w:val="22"/>
                <w:szCs w:val="22"/>
              </w:rPr>
            </w:pPr>
            <w:r w:rsidRPr="001A4881">
              <w:rPr>
                <w:rFonts w:ascii="Lato" w:hAnsi="Lato" w:cs="Arial"/>
                <w:sz w:val="22"/>
                <w:szCs w:val="22"/>
              </w:rPr>
              <w:t>Approachable, good listener, easy to talk to</w:t>
            </w:r>
          </w:p>
          <w:p w14:paraId="7C27D6DC" w14:textId="77777777" w:rsidR="00EB4604" w:rsidRPr="001A4881" w:rsidRDefault="00EB4604" w:rsidP="00EB4604">
            <w:pPr>
              <w:ind w:left="-24"/>
              <w:rPr>
                <w:rFonts w:ascii="Lato" w:hAnsi="Lato" w:cs="Arial"/>
                <w:b/>
                <w:sz w:val="22"/>
                <w:szCs w:val="22"/>
              </w:rPr>
            </w:pPr>
            <w:r w:rsidRPr="001A4881">
              <w:rPr>
                <w:rFonts w:ascii="Lato" w:hAnsi="Lato" w:cs="Arial"/>
                <w:b/>
                <w:sz w:val="22"/>
                <w:szCs w:val="22"/>
              </w:rPr>
              <w:t>Creativity:</w:t>
            </w:r>
          </w:p>
          <w:p w14:paraId="1F6ABA3F" w14:textId="77777777" w:rsidR="00EB4604" w:rsidRPr="001A4881" w:rsidRDefault="00EB4604" w:rsidP="00871430">
            <w:pPr>
              <w:pStyle w:val="ListParagraph"/>
              <w:numPr>
                <w:ilvl w:val="0"/>
                <w:numId w:val="5"/>
              </w:numPr>
              <w:contextualSpacing/>
              <w:rPr>
                <w:rFonts w:ascii="Lato" w:hAnsi="Lato" w:cs="Arial"/>
                <w:sz w:val="22"/>
                <w:szCs w:val="22"/>
              </w:rPr>
            </w:pPr>
            <w:r w:rsidRPr="001A4881">
              <w:rPr>
                <w:rFonts w:ascii="Lato" w:hAnsi="Lato" w:cs="Arial"/>
                <w:sz w:val="22"/>
                <w:szCs w:val="22"/>
              </w:rPr>
              <w:t>Develops and encourages new and innovative solutions</w:t>
            </w:r>
          </w:p>
          <w:p w14:paraId="5C77D455" w14:textId="77777777" w:rsidR="00EB4604" w:rsidRPr="001A4881" w:rsidRDefault="00EB4604" w:rsidP="00871430">
            <w:pPr>
              <w:pStyle w:val="ListParagraph"/>
              <w:numPr>
                <w:ilvl w:val="0"/>
                <w:numId w:val="5"/>
              </w:numPr>
              <w:contextualSpacing/>
              <w:rPr>
                <w:rFonts w:ascii="Lato" w:hAnsi="Lato" w:cs="Arial"/>
                <w:sz w:val="22"/>
                <w:szCs w:val="22"/>
              </w:rPr>
            </w:pPr>
            <w:r w:rsidRPr="001A4881">
              <w:rPr>
                <w:rFonts w:ascii="Lato" w:hAnsi="Lato" w:cs="Arial"/>
                <w:sz w:val="22"/>
                <w:szCs w:val="22"/>
              </w:rPr>
              <w:t>Willing to take disciplined risks</w:t>
            </w:r>
          </w:p>
          <w:p w14:paraId="7C19ABB9" w14:textId="77777777" w:rsidR="00EB4604" w:rsidRPr="001A4881" w:rsidRDefault="00EB4604" w:rsidP="00EB4604">
            <w:pPr>
              <w:ind w:left="-24"/>
              <w:rPr>
                <w:rFonts w:ascii="Lato" w:hAnsi="Lato" w:cs="Arial"/>
                <w:b/>
                <w:sz w:val="22"/>
                <w:szCs w:val="22"/>
              </w:rPr>
            </w:pPr>
            <w:r w:rsidRPr="001A4881">
              <w:rPr>
                <w:rFonts w:ascii="Lato" w:hAnsi="Lato" w:cs="Arial"/>
                <w:b/>
                <w:sz w:val="22"/>
                <w:szCs w:val="22"/>
              </w:rPr>
              <w:t>Integrity:</w:t>
            </w:r>
          </w:p>
          <w:p w14:paraId="7FDDD928" w14:textId="77777777" w:rsidR="00EB4604" w:rsidRPr="001A4881" w:rsidRDefault="00EB4604" w:rsidP="00871430">
            <w:pPr>
              <w:pStyle w:val="ListParagraph"/>
              <w:numPr>
                <w:ilvl w:val="0"/>
                <w:numId w:val="5"/>
              </w:numPr>
              <w:contextualSpacing/>
              <w:rPr>
                <w:rFonts w:ascii="Lato" w:hAnsi="Lato" w:cs="Arial"/>
                <w:sz w:val="22"/>
                <w:szCs w:val="22"/>
              </w:rPr>
            </w:pPr>
            <w:r w:rsidRPr="001A4881">
              <w:rPr>
                <w:rFonts w:ascii="Lato" w:hAnsi="Lato" w:cs="Arial"/>
                <w:sz w:val="22"/>
                <w:szCs w:val="22"/>
              </w:rPr>
              <w:t>Honest, encourages openness and transparency</w:t>
            </w:r>
          </w:p>
          <w:p w14:paraId="7CE0C498" w14:textId="77777777" w:rsidR="00EB4604" w:rsidRPr="001A4881" w:rsidRDefault="00EB4604" w:rsidP="00871430">
            <w:pPr>
              <w:pStyle w:val="ListParagraph"/>
              <w:numPr>
                <w:ilvl w:val="0"/>
                <w:numId w:val="5"/>
              </w:numPr>
              <w:contextualSpacing/>
              <w:rPr>
                <w:rFonts w:ascii="Lato" w:hAnsi="Lato" w:cs="Arial"/>
                <w:sz w:val="22"/>
                <w:szCs w:val="22"/>
              </w:rPr>
            </w:pPr>
            <w:r w:rsidRPr="001A4881">
              <w:rPr>
                <w:rFonts w:ascii="Lato" w:hAnsi="Lato" w:cs="Arial"/>
                <w:sz w:val="22"/>
                <w:szCs w:val="22"/>
              </w:rPr>
              <w:t>Always acts in the best interests of children</w:t>
            </w:r>
          </w:p>
          <w:p w14:paraId="55E2FF2B" w14:textId="77777777" w:rsidR="00EB4604" w:rsidRPr="001A4881" w:rsidRDefault="00EB4604" w:rsidP="00EB4604">
            <w:pPr>
              <w:ind w:left="696"/>
              <w:rPr>
                <w:rFonts w:ascii="Lato" w:hAnsi="Lato" w:cs="Arial"/>
                <w:color w:val="000000"/>
                <w:sz w:val="22"/>
                <w:szCs w:val="22"/>
              </w:rPr>
            </w:pPr>
          </w:p>
        </w:tc>
      </w:tr>
      <w:tr w:rsidR="002B21C3" w:rsidRPr="001A4881" w14:paraId="3351BA0A" w14:textId="77777777" w:rsidTr="00543A17">
        <w:tc>
          <w:tcPr>
            <w:tcW w:w="9498" w:type="dxa"/>
            <w:gridSpan w:val="2"/>
          </w:tcPr>
          <w:p w14:paraId="14023F14" w14:textId="77777777" w:rsidR="002B21C3" w:rsidRPr="001A4881" w:rsidRDefault="00ED102A">
            <w:pPr>
              <w:rPr>
                <w:rFonts w:ascii="Lato" w:hAnsi="Lato" w:cs="Arial"/>
                <w:b/>
                <w:sz w:val="22"/>
                <w:szCs w:val="22"/>
              </w:rPr>
            </w:pPr>
            <w:r w:rsidRPr="001A4881">
              <w:rPr>
                <w:rFonts w:ascii="Lato" w:hAnsi="Lato" w:cs="Arial"/>
                <w:b/>
                <w:sz w:val="22"/>
                <w:szCs w:val="22"/>
              </w:rPr>
              <w:lastRenderedPageBreak/>
              <w:t>QUALIFICATION</w:t>
            </w:r>
            <w:r w:rsidR="005225C5" w:rsidRPr="001A4881">
              <w:rPr>
                <w:rFonts w:ascii="Lato" w:hAnsi="Lato" w:cs="Arial"/>
                <w:b/>
                <w:sz w:val="22"/>
                <w:szCs w:val="22"/>
              </w:rPr>
              <w:t>S</w:t>
            </w:r>
            <w:r w:rsidR="00475449" w:rsidRPr="001A4881">
              <w:rPr>
                <w:rFonts w:ascii="Lato" w:hAnsi="Lato" w:cs="Arial"/>
                <w:b/>
                <w:sz w:val="22"/>
                <w:szCs w:val="22"/>
              </w:rPr>
              <w:t xml:space="preserve"> </w:t>
            </w:r>
            <w:r w:rsidR="005225C5" w:rsidRPr="001A4881">
              <w:rPr>
                <w:rFonts w:ascii="Lato" w:hAnsi="Lato" w:cs="Arial"/>
                <w:b/>
                <w:sz w:val="22"/>
                <w:szCs w:val="22"/>
              </w:rPr>
              <w:t>AND EXPERIENCE</w:t>
            </w:r>
            <w:r w:rsidRPr="001A4881">
              <w:rPr>
                <w:rFonts w:ascii="Lato" w:hAnsi="Lato" w:cs="Arial"/>
                <w:b/>
                <w:sz w:val="22"/>
                <w:szCs w:val="22"/>
              </w:rPr>
              <w:t xml:space="preserve">  </w:t>
            </w:r>
          </w:p>
          <w:p w14:paraId="353A98BE" w14:textId="77777777" w:rsidR="00B01834" w:rsidRPr="001A4881" w:rsidRDefault="00B01834" w:rsidP="00064D13">
            <w:pPr>
              <w:pStyle w:val="BodyText2"/>
              <w:rPr>
                <w:rFonts w:ascii="Lato" w:hAnsi="Lato" w:cs="Arial"/>
                <w:sz w:val="22"/>
                <w:szCs w:val="22"/>
                <w:lang w:val="en-US"/>
              </w:rPr>
            </w:pPr>
          </w:p>
          <w:p w14:paraId="240274E4" w14:textId="77777777" w:rsidR="00B01834" w:rsidRPr="001A4881" w:rsidRDefault="00B01834" w:rsidP="00064D13">
            <w:pPr>
              <w:pStyle w:val="BodyText2"/>
              <w:rPr>
                <w:rFonts w:ascii="Lato" w:hAnsi="Lato" w:cs="Arial"/>
                <w:b/>
                <w:sz w:val="22"/>
                <w:szCs w:val="22"/>
                <w:lang w:val="en-US"/>
              </w:rPr>
            </w:pPr>
            <w:r w:rsidRPr="001A4881">
              <w:rPr>
                <w:rFonts w:ascii="Lato" w:hAnsi="Lato" w:cs="Arial"/>
                <w:b/>
                <w:sz w:val="22"/>
                <w:szCs w:val="22"/>
                <w:lang w:val="en-US"/>
              </w:rPr>
              <w:t>Essential:</w:t>
            </w:r>
          </w:p>
          <w:p w14:paraId="7C50F4A1" w14:textId="77777777" w:rsidR="00C026B4" w:rsidRPr="001A4881" w:rsidRDefault="00C026B4" w:rsidP="00871430">
            <w:pPr>
              <w:pStyle w:val="ListParagraph"/>
              <w:numPr>
                <w:ilvl w:val="0"/>
                <w:numId w:val="5"/>
              </w:numPr>
              <w:contextualSpacing/>
              <w:rPr>
                <w:rFonts w:ascii="Lato" w:hAnsi="Lato" w:cs="Arial"/>
                <w:sz w:val="22"/>
                <w:szCs w:val="22"/>
              </w:rPr>
            </w:pPr>
            <w:r w:rsidRPr="001A4881">
              <w:rPr>
                <w:rFonts w:ascii="Lato" w:hAnsi="Lato" w:cs="Arial"/>
                <w:sz w:val="22"/>
                <w:szCs w:val="22"/>
              </w:rPr>
              <w:t>Excellent organisational, management and analytical skills, specifically effective time management, problem solving, ability to meet deadlines consistently.</w:t>
            </w:r>
          </w:p>
          <w:p w14:paraId="1613A8ED" w14:textId="24F41330" w:rsidR="002F7579" w:rsidRPr="001A4881" w:rsidRDefault="009C147B" w:rsidP="00871430">
            <w:pPr>
              <w:pStyle w:val="ListParagraph"/>
              <w:numPr>
                <w:ilvl w:val="0"/>
                <w:numId w:val="5"/>
              </w:numPr>
              <w:contextualSpacing/>
              <w:rPr>
                <w:rFonts w:ascii="Lato" w:hAnsi="Lato" w:cs="Arial"/>
                <w:sz w:val="22"/>
                <w:szCs w:val="22"/>
              </w:rPr>
            </w:pPr>
            <w:r w:rsidRPr="001A4881">
              <w:rPr>
                <w:rFonts w:ascii="Lato" w:hAnsi="Lato" w:cs="Arial"/>
                <w:sz w:val="22"/>
                <w:szCs w:val="22"/>
              </w:rPr>
              <w:t xml:space="preserve">Demonstrable </w:t>
            </w:r>
            <w:r w:rsidR="002F7579" w:rsidRPr="001A4881">
              <w:rPr>
                <w:rFonts w:ascii="Lato" w:hAnsi="Lato" w:cs="Arial"/>
                <w:sz w:val="22"/>
                <w:szCs w:val="22"/>
              </w:rPr>
              <w:t xml:space="preserve">experience </w:t>
            </w:r>
            <w:r w:rsidRPr="001A4881">
              <w:rPr>
                <w:rFonts w:ascii="Lato" w:hAnsi="Lato" w:cs="Arial"/>
                <w:sz w:val="22"/>
                <w:szCs w:val="22"/>
              </w:rPr>
              <w:t>of</w:t>
            </w:r>
            <w:r w:rsidR="002F7579" w:rsidRPr="001A4881">
              <w:rPr>
                <w:rFonts w:ascii="Lato" w:hAnsi="Lato" w:cs="Arial"/>
                <w:sz w:val="22"/>
                <w:szCs w:val="22"/>
              </w:rPr>
              <w:t xml:space="preserve"> </w:t>
            </w:r>
            <w:r w:rsidRPr="001A4881">
              <w:rPr>
                <w:rFonts w:ascii="Lato" w:hAnsi="Lato" w:cs="Arial"/>
                <w:sz w:val="22"/>
                <w:szCs w:val="22"/>
              </w:rPr>
              <w:t>project m</w:t>
            </w:r>
            <w:r w:rsidR="002F7579" w:rsidRPr="001A4881">
              <w:rPr>
                <w:rFonts w:ascii="Lato" w:hAnsi="Lato" w:cs="Arial"/>
                <w:sz w:val="22"/>
                <w:szCs w:val="22"/>
              </w:rPr>
              <w:t>anagement</w:t>
            </w:r>
            <w:r w:rsidRPr="001A4881">
              <w:rPr>
                <w:rFonts w:ascii="Lato" w:hAnsi="Lato" w:cs="Arial"/>
                <w:sz w:val="22"/>
                <w:szCs w:val="22"/>
              </w:rPr>
              <w:t>, specifically on project planning, implementation, monitoring and reporting.</w:t>
            </w:r>
          </w:p>
          <w:p w14:paraId="1422B7CC" w14:textId="77777777" w:rsidR="00285651" w:rsidRPr="001A4881" w:rsidRDefault="00285651" w:rsidP="00285651">
            <w:pPr>
              <w:pStyle w:val="ListParagraph"/>
              <w:numPr>
                <w:ilvl w:val="0"/>
                <w:numId w:val="5"/>
              </w:numPr>
              <w:contextualSpacing/>
              <w:rPr>
                <w:rFonts w:ascii="Lato" w:hAnsi="Lato" w:cs="Arial"/>
                <w:sz w:val="22"/>
                <w:szCs w:val="22"/>
              </w:rPr>
            </w:pPr>
            <w:r w:rsidRPr="001A4881">
              <w:rPr>
                <w:rFonts w:ascii="Lato" w:hAnsi="Lato" w:cs="Arial"/>
                <w:sz w:val="22"/>
                <w:szCs w:val="22"/>
              </w:rPr>
              <w:t>Sound judgement with the ability to manage multiple stakeholders and tasks in a pressured, resource-constrained and self-administrative environment.</w:t>
            </w:r>
          </w:p>
          <w:p w14:paraId="4785F231" w14:textId="70F964CC" w:rsidR="00C026B4" w:rsidRPr="001A4881" w:rsidRDefault="00285651" w:rsidP="001C2600">
            <w:pPr>
              <w:pStyle w:val="ListParagraph"/>
              <w:numPr>
                <w:ilvl w:val="0"/>
                <w:numId w:val="5"/>
              </w:numPr>
              <w:contextualSpacing/>
              <w:rPr>
                <w:rFonts w:ascii="Lato" w:hAnsi="Lato" w:cs="Arial"/>
                <w:sz w:val="22"/>
                <w:szCs w:val="22"/>
              </w:rPr>
            </w:pPr>
            <w:r w:rsidRPr="001A4881">
              <w:rPr>
                <w:rFonts w:ascii="Lato" w:hAnsi="Lato" w:cs="Arial"/>
                <w:sz w:val="22"/>
                <w:szCs w:val="22"/>
              </w:rPr>
              <w:t>Strong understanding and</w:t>
            </w:r>
            <w:r w:rsidR="00C026B4" w:rsidRPr="001A4881">
              <w:rPr>
                <w:rFonts w:ascii="Lato" w:hAnsi="Lato" w:cs="Arial"/>
                <w:sz w:val="22"/>
                <w:szCs w:val="22"/>
              </w:rPr>
              <w:t xml:space="preserve"> experience of </w:t>
            </w:r>
            <w:r w:rsidRPr="001A4881">
              <w:rPr>
                <w:rFonts w:ascii="Lato" w:hAnsi="Lato" w:cs="Arial"/>
                <w:sz w:val="22"/>
                <w:szCs w:val="22"/>
              </w:rPr>
              <w:t xml:space="preserve">carrying out due diligence </w:t>
            </w:r>
            <w:r w:rsidR="001C2600" w:rsidRPr="001A4881">
              <w:rPr>
                <w:rFonts w:ascii="Lato" w:hAnsi="Lato" w:cs="Arial"/>
                <w:sz w:val="22"/>
                <w:szCs w:val="22"/>
              </w:rPr>
              <w:t xml:space="preserve">and </w:t>
            </w:r>
            <w:r w:rsidRPr="001A4881">
              <w:rPr>
                <w:rFonts w:ascii="Lato" w:hAnsi="Lato" w:cs="Arial"/>
                <w:sz w:val="22"/>
                <w:szCs w:val="22"/>
              </w:rPr>
              <w:t>risk assessments</w:t>
            </w:r>
            <w:r w:rsidR="00C026B4" w:rsidRPr="001A4881">
              <w:rPr>
                <w:rFonts w:ascii="Lato" w:hAnsi="Lato" w:cs="Arial"/>
                <w:sz w:val="22"/>
                <w:szCs w:val="22"/>
              </w:rPr>
              <w:t>.</w:t>
            </w:r>
          </w:p>
          <w:p w14:paraId="73F2A3DF" w14:textId="2E032466" w:rsidR="001C2600" w:rsidRPr="001A4881" w:rsidRDefault="00285651" w:rsidP="00871430">
            <w:pPr>
              <w:pStyle w:val="ListParagraph"/>
              <w:numPr>
                <w:ilvl w:val="0"/>
                <w:numId w:val="5"/>
              </w:numPr>
              <w:contextualSpacing/>
              <w:rPr>
                <w:rFonts w:ascii="Lato" w:hAnsi="Lato" w:cs="Arial"/>
                <w:sz w:val="22"/>
                <w:szCs w:val="22"/>
              </w:rPr>
            </w:pPr>
            <w:r w:rsidRPr="001A4881">
              <w:rPr>
                <w:rFonts w:ascii="Lato" w:hAnsi="Lato" w:cs="Arial"/>
                <w:sz w:val="22"/>
                <w:szCs w:val="22"/>
              </w:rPr>
              <w:t>Excellent</w:t>
            </w:r>
            <w:r w:rsidR="001C2600" w:rsidRPr="001A4881">
              <w:rPr>
                <w:rFonts w:ascii="Lato" w:hAnsi="Lato" w:cs="Arial"/>
                <w:sz w:val="22"/>
                <w:szCs w:val="22"/>
              </w:rPr>
              <w:t xml:space="preserve"> data analytical skills and ability to work with complex data and metrics across diverse regions and teams.</w:t>
            </w:r>
          </w:p>
          <w:p w14:paraId="236AE122" w14:textId="7D8DA57A" w:rsidR="0078350A" w:rsidRPr="001A4881" w:rsidRDefault="0078350A" w:rsidP="00871430">
            <w:pPr>
              <w:pStyle w:val="ListParagraph"/>
              <w:numPr>
                <w:ilvl w:val="0"/>
                <w:numId w:val="5"/>
              </w:numPr>
              <w:contextualSpacing/>
              <w:rPr>
                <w:rFonts w:ascii="Lato" w:hAnsi="Lato" w:cs="Arial"/>
                <w:sz w:val="22"/>
                <w:szCs w:val="22"/>
              </w:rPr>
            </w:pPr>
            <w:r w:rsidRPr="001A4881">
              <w:rPr>
                <w:rFonts w:ascii="Lato" w:hAnsi="Lato" w:cs="Arial"/>
                <w:sz w:val="22"/>
                <w:szCs w:val="22"/>
              </w:rPr>
              <w:t xml:space="preserve">Excellent written and spoken communication skills </w:t>
            </w:r>
            <w:r w:rsidR="005B2ECD" w:rsidRPr="001A4881">
              <w:rPr>
                <w:rFonts w:ascii="Lato" w:hAnsi="Lato" w:cs="Arial"/>
                <w:sz w:val="22"/>
                <w:szCs w:val="22"/>
              </w:rPr>
              <w:t xml:space="preserve">in English </w:t>
            </w:r>
            <w:r w:rsidRPr="001A4881">
              <w:rPr>
                <w:rFonts w:ascii="Lato" w:hAnsi="Lato" w:cs="Arial"/>
                <w:sz w:val="22"/>
                <w:szCs w:val="22"/>
              </w:rPr>
              <w:t>and ability to present complex issues in a clear succi</w:t>
            </w:r>
            <w:r w:rsidR="009A39D5" w:rsidRPr="001A4881">
              <w:rPr>
                <w:rFonts w:ascii="Lato" w:hAnsi="Lato" w:cs="Arial"/>
                <w:sz w:val="22"/>
                <w:szCs w:val="22"/>
              </w:rPr>
              <w:t>nct manner.</w:t>
            </w:r>
          </w:p>
          <w:p w14:paraId="564B9B42" w14:textId="1A896212" w:rsidR="00BF6554" w:rsidRPr="001A4881" w:rsidRDefault="00BF6554" w:rsidP="00871430">
            <w:pPr>
              <w:numPr>
                <w:ilvl w:val="0"/>
                <w:numId w:val="5"/>
              </w:numPr>
              <w:tabs>
                <w:tab w:val="left" w:pos="-720"/>
              </w:tabs>
              <w:jc w:val="both"/>
              <w:rPr>
                <w:rFonts w:ascii="Lato" w:hAnsi="Lato" w:cs="Arial"/>
                <w:sz w:val="22"/>
                <w:szCs w:val="22"/>
                <w:lang w:val="en-US"/>
              </w:rPr>
            </w:pPr>
            <w:r w:rsidRPr="001A4881">
              <w:rPr>
                <w:rFonts w:ascii="Lato" w:hAnsi="Lato" w:cs="Arial"/>
                <w:sz w:val="22"/>
                <w:szCs w:val="22"/>
                <w:lang w:val="en-US"/>
              </w:rPr>
              <w:t xml:space="preserve">Cultural awareness and ability to work effectively and collaboratively across diverse </w:t>
            </w:r>
            <w:r w:rsidR="00234FEC" w:rsidRPr="001A4881">
              <w:rPr>
                <w:rFonts w:ascii="Lato" w:hAnsi="Lato" w:cs="Arial"/>
                <w:sz w:val="22"/>
                <w:szCs w:val="22"/>
                <w:lang w:val="en-US"/>
              </w:rPr>
              <w:t xml:space="preserve">groups of people, teams, functions </w:t>
            </w:r>
            <w:r w:rsidRPr="001A4881">
              <w:rPr>
                <w:rFonts w:ascii="Lato" w:hAnsi="Lato" w:cs="Arial"/>
                <w:sz w:val="22"/>
                <w:szCs w:val="22"/>
                <w:lang w:val="en-US"/>
              </w:rPr>
              <w:t>and organizations.</w:t>
            </w:r>
          </w:p>
          <w:p w14:paraId="2D901EE0" w14:textId="235C1F31" w:rsidR="0078350A" w:rsidRPr="001A4881" w:rsidRDefault="0078350A" w:rsidP="00871430">
            <w:pPr>
              <w:pStyle w:val="ListParagraph"/>
              <w:numPr>
                <w:ilvl w:val="0"/>
                <w:numId w:val="5"/>
              </w:numPr>
              <w:contextualSpacing/>
              <w:rPr>
                <w:rFonts w:ascii="Lato" w:hAnsi="Lato" w:cs="Arial"/>
                <w:sz w:val="22"/>
                <w:szCs w:val="22"/>
              </w:rPr>
            </w:pPr>
            <w:r w:rsidRPr="001A4881">
              <w:rPr>
                <w:rFonts w:ascii="Lato" w:hAnsi="Lato" w:cs="Arial"/>
                <w:sz w:val="22"/>
                <w:szCs w:val="22"/>
              </w:rPr>
              <w:t>Proven ability to work with a high degree of flexibility and autonomy, tackling new areas with confidence</w:t>
            </w:r>
            <w:r w:rsidR="009C147B" w:rsidRPr="001A4881">
              <w:rPr>
                <w:rFonts w:ascii="Lato" w:hAnsi="Lato" w:cs="Arial"/>
                <w:sz w:val="22"/>
                <w:szCs w:val="22"/>
              </w:rPr>
              <w:t xml:space="preserve"> and leading on engaging stakeholders</w:t>
            </w:r>
            <w:r w:rsidR="009A39D5" w:rsidRPr="001A4881">
              <w:rPr>
                <w:rFonts w:ascii="Lato" w:hAnsi="Lato" w:cs="Arial"/>
                <w:sz w:val="22"/>
                <w:szCs w:val="22"/>
              </w:rPr>
              <w:t xml:space="preserve"> across all levels</w:t>
            </w:r>
            <w:r w:rsidR="009C147B" w:rsidRPr="001A4881">
              <w:rPr>
                <w:rFonts w:ascii="Lato" w:hAnsi="Lato" w:cs="Arial"/>
                <w:sz w:val="22"/>
                <w:szCs w:val="22"/>
              </w:rPr>
              <w:t xml:space="preserve">. </w:t>
            </w:r>
          </w:p>
          <w:p w14:paraId="0CFD406F" w14:textId="20255F4A" w:rsidR="0078350A" w:rsidRPr="001A4881" w:rsidRDefault="0078350A" w:rsidP="00871430">
            <w:pPr>
              <w:pStyle w:val="ListParagraph"/>
              <w:numPr>
                <w:ilvl w:val="0"/>
                <w:numId w:val="5"/>
              </w:numPr>
              <w:contextualSpacing/>
              <w:rPr>
                <w:rFonts w:ascii="Lato" w:hAnsi="Lato" w:cs="Arial"/>
                <w:sz w:val="22"/>
                <w:szCs w:val="22"/>
              </w:rPr>
            </w:pPr>
            <w:r w:rsidRPr="001A4881">
              <w:rPr>
                <w:rFonts w:ascii="Lato" w:hAnsi="Lato" w:cs="Arial"/>
                <w:sz w:val="22"/>
                <w:szCs w:val="22"/>
              </w:rPr>
              <w:t>Commitment to the mission, vision and values of Save the Children</w:t>
            </w:r>
            <w:r w:rsidR="009A39D5" w:rsidRPr="001A4881">
              <w:rPr>
                <w:rFonts w:ascii="Lato" w:hAnsi="Lato" w:cs="Arial"/>
                <w:sz w:val="22"/>
                <w:szCs w:val="22"/>
              </w:rPr>
              <w:t>.</w:t>
            </w:r>
          </w:p>
          <w:p w14:paraId="6A9D999E" w14:textId="015AC03F" w:rsidR="001B4725" w:rsidRPr="001A4881" w:rsidRDefault="001B4725" w:rsidP="00871430">
            <w:pPr>
              <w:pStyle w:val="ListParagraph"/>
              <w:numPr>
                <w:ilvl w:val="0"/>
                <w:numId w:val="5"/>
              </w:numPr>
              <w:contextualSpacing/>
              <w:rPr>
                <w:rFonts w:ascii="Lato" w:hAnsi="Lato" w:cs="Arial"/>
                <w:sz w:val="22"/>
                <w:szCs w:val="22"/>
              </w:rPr>
            </w:pPr>
            <w:r w:rsidRPr="001A4881">
              <w:rPr>
                <w:rFonts w:ascii="Lato" w:hAnsi="Lato" w:cs="Arial"/>
                <w:sz w:val="22"/>
                <w:szCs w:val="22"/>
              </w:rPr>
              <w:t>High level of computer literacy, including internet and other web-based sources and Microsoft Office</w:t>
            </w:r>
            <w:r w:rsidR="009A39D5" w:rsidRPr="001A4881">
              <w:rPr>
                <w:rFonts w:ascii="Lato" w:hAnsi="Lato" w:cs="Arial"/>
                <w:sz w:val="22"/>
                <w:szCs w:val="22"/>
              </w:rPr>
              <w:t xml:space="preserve">. </w:t>
            </w:r>
          </w:p>
          <w:p w14:paraId="3B1B448D" w14:textId="77777777" w:rsidR="001B4725" w:rsidRPr="001A4881" w:rsidRDefault="001B4725" w:rsidP="00871430">
            <w:pPr>
              <w:pStyle w:val="ListParagraph"/>
              <w:numPr>
                <w:ilvl w:val="0"/>
                <w:numId w:val="5"/>
              </w:numPr>
              <w:contextualSpacing/>
              <w:rPr>
                <w:rFonts w:ascii="Lato" w:hAnsi="Lato" w:cs="Arial"/>
                <w:sz w:val="22"/>
                <w:szCs w:val="22"/>
              </w:rPr>
            </w:pPr>
            <w:r w:rsidRPr="001A4881">
              <w:rPr>
                <w:rFonts w:ascii="Lato" w:hAnsi="Lato" w:cs="Arial"/>
                <w:sz w:val="22"/>
                <w:szCs w:val="22"/>
              </w:rPr>
              <w:t xml:space="preserve">Competent in the use of MS </w:t>
            </w:r>
            <w:r w:rsidR="0096427D" w:rsidRPr="001A4881">
              <w:rPr>
                <w:rFonts w:ascii="Lato" w:hAnsi="Lato" w:cs="Arial"/>
                <w:sz w:val="22"/>
                <w:szCs w:val="22"/>
              </w:rPr>
              <w:t xml:space="preserve">Office suite, incl </w:t>
            </w:r>
            <w:r w:rsidRPr="001A4881">
              <w:rPr>
                <w:rFonts w:ascii="Lato" w:hAnsi="Lato" w:cs="Arial"/>
                <w:sz w:val="22"/>
                <w:szCs w:val="22"/>
              </w:rPr>
              <w:t xml:space="preserve">Excel to analyse data  </w:t>
            </w:r>
          </w:p>
          <w:p w14:paraId="20219C42" w14:textId="0A90C504" w:rsidR="000F3790" w:rsidRPr="001A4881" w:rsidRDefault="009A39D5" w:rsidP="00871430">
            <w:pPr>
              <w:pStyle w:val="BodyText2"/>
              <w:numPr>
                <w:ilvl w:val="0"/>
                <w:numId w:val="5"/>
              </w:numPr>
              <w:jc w:val="both"/>
              <w:rPr>
                <w:rFonts w:ascii="Lato" w:hAnsi="Lato" w:cs="Arial"/>
                <w:sz w:val="22"/>
                <w:szCs w:val="22"/>
                <w:lang w:val="en-US"/>
              </w:rPr>
            </w:pPr>
            <w:r w:rsidRPr="001A4881">
              <w:rPr>
                <w:rFonts w:ascii="Lato" w:hAnsi="Lato" w:cs="Arial"/>
                <w:sz w:val="22"/>
                <w:szCs w:val="22"/>
                <w:lang w:val="en-US"/>
              </w:rPr>
              <w:t>Right to work in the UK</w:t>
            </w:r>
            <w:r w:rsidR="001C2600" w:rsidRPr="001A4881">
              <w:rPr>
                <w:rFonts w:ascii="Lato" w:hAnsi="Lato" w:cs="Arial"/>
                <w:sz w:val="22"/>
                <w:szCs w:val="22"/>
                <w:lang w:val="en-US"/>
              </w:rPr>
              <w:t xml:space="preserve"> (for UK-based candidates)</w:t>
            </w:r>
            <w:r w:rsidR="00504C96" w:rsidRPr="001A4881">
              <w:rPr>
                <w:rFonts w:ascii="Lato" w:hAnsi="Lato" w:cs="Arial"/>
                <w:sz w:val="22"/>
                <w:szCs w:val="22"/>
                <w:lang w:val="en-US"/>
              </w:rPr>
              <w:t>.</w:t>
            </w:r>
          </w:p>
          <w:p w14:paraId="44744AF2" w14:textId="5F4FD3DA" w:rsidR="00504C96" w:rsidRPr="001A4881" w:rsidRDefault="00504C96" w:rsidP="00064D13">
            <w:pPr>
              <w:pStyle w:val="BodyText2"/>
              <w:rPr>
                <w:rFonts w:ascii="Lato" w:hAnsi="Lato" w:cs="Arial"/>
                <w:color w:val="000000"/>
                <w:sz w:val="22"/>
                <w:szCs w:val="22"/>
                <w:lang w:eastAsia="en-GB"/>
              </w:rPr>
            </w:pPr>
          </w:p>
          <w:p w14:paraId="3C6BFDE1" w14:textId="77777777" w:rsidR="002F7579" w:rsidRPr="001A4881" w:rsidRDefault="00064D13" w:rsidP="004F38B7">
            <w:pPr>
              <w:pStyle w:val="BodyText2"/>
              <w:rPr>
                <w:rFonts w:ascii="Lato" w:hAnsi="Lato" w:cs="Arial"/>
                <w:sz w:val="22"/>
                <w:szCs w:val="22"/>
                <w:lang w:val="en-US"/>
              </w:rPr>
            </w:pPr>
            <w:r w:rsidRPr="001A4881">
              <w:rPr>
                <w:rFonts w:ascii="Lato" w:hAnsi="Lato" w:cs="Arial"/>
                <w:b/>
                <w:sz w:val="22"/>
                <w:szCs w:val="22"/>
                <w:lang w:val="en-US"/>
              </w:rPr>
              <w:t>Desirable</w:t>
            </w:r>
            <w:r w:rsidRPr="001A4881">
              <w:rPr>
                <w:rFonts w:ascii="Lato" w:hAnsi="Lato" w:cs="Arial"/>
                <w:sz w:val="22"/>
                <w:szCs w:val="22"/>
                <w:lang w:val="en-US"/>
              </w:rPr>
              <w:t xml:space="preserve">: </w:t>
            </w:r>
          </w:p>
          <w:p w14:paraId="613BBA7A" w14:textId="7A1E06E6" w:rsidR="001C2600" w:rsidRPr="001A4881" w:rsidRDefault="00C026B4" w:rsidP="00871430">
            <w:pPr>
              <w:pStyle w:val="ListParagraph"/>
              <w:numPr>
                <w:ilvl w:val="0"/>
                <w:numId w:val="5"/>
              </w:numPr>
              <w:contextualSpacing/>
              <w:rPr>
                <w:rFonts w:ascii="Lato" w:hAnsi="Lato" w:cs="Arial"/>
                <w:sz w:val="22"/>
                <w:szCs w:val="22"/>
              </w:rPr>
            </w:pPr>
            <w:r w:rsidRPr="001A4881">
              <w:rPr>
                <w:rFonts w:ascii="Lato" w:hAnsi="Lato" w:cs="Arial"/>
                <w:sz w:val="22"/>
                <w:szCs w:val="22"/>
              </w:rPr>
              <w:t>Proje</w:t>
            </w:r>
            <w:r w:rsidR="001C2600" w:rsidRPr="001A4881">
              <w:rPr>
                <w:rFonts w:ascii="Lato" w:hAnsi="Lato" w:cs="Arial"/>
                <w:sz w:val="22"/>
                <w:szCs w:val="22"/>
              </w:rPr>
              <w:t xml:space="preserve">ct management qualification such as PM², PRINCE2. </w:t>
            </w:r>
            <w:bookmarkStart w:id="0" w:name="_GoBack"/>
            <w:bookmarkEnd w:id="0"/>
          </w:p>
          <w:p w14:paraId="2A6ABAD6" w14:textId="3A330313" w:rsidR="00285651" w:rsidRPr="001A4881" w:rsidRDefault="00285651" w:rsidP="00871430">
            <w:pPr>
              <w:pStyle w:val="ListParagraph"/>
              <w:numPr>
                <w:ilvl w:val="0"/>
                <w:numId w:val="5"/>
              </w:numPr>
              <w:contextualSpacing/>
              <w:rPr>
                <w:rFonts w:ascii="Lato" w:hAnsi="Lato" w:cs="Arial"/>
                <w:sz w:val="22"/>
                <w:szCs w:val="22"/>
              </w:rPr>
            </w:pPr>
            <w:r w:rsidRPr="001A4881">
              <w:rPr>
                <w:rFonts w:ascii="Lato" w:hAnsi="Lato" w:cs="Arial"/>
                <w:sz w:val="22"/>
                <w:szCs w:val="22"/>
              </w:rPr>
              <w:t xml:space="preserve">Technical expertise or significant experience in Digital Health &amp; </w:t>
            </w:r>
            <w:r w:rsidR="00ED54F1" w:rsidRPr="001A4881">
              <w:rPr>
                <w:rFonts w:ascii="Lato" w:hAnsi="Lato" w:cs="Arial"/>
                <w:sz w:val="22"/>
                <w:szCs w:val="22"/>
              </w:rPr>
              <w:t xml:space="preserve">medical </w:t>
            </w:r>
            <w:r w:rsidRPr="001A4881">
              <w:rPr>
                <w:rFonts w:ascii="Lato" w:hAnsi="Lato" w:cs="Arial"/>
                <w:sz w:val="22"/>
                <w:szCs w:val="22"/>
              </w:rPr>
              <w:t xml:space="preserve">Innovation  </w:t>
            </w:r>
          </w:p>
          <w:p w14:paraId="2337834D" w14:textId="04995ACC" w:rsidR="009A39D5" w:rsidRPr="001A4881" w:rsidRDefault="004E2FC9" w:rsidP="00871430">
            <w:pPr>
              <w:pStyle w:val="ListParagraph"/>
              <w:numPr>
                <w:ilvl w:val="0"/>
                <w:numId w:val="5"/>
              </w:numPr>
              <w:contextualSpacing/>
              <w:rPr>
                <w:rFonts w:ascii="Lato" w:hAnsi="Lato" w:cs="Arial"/>
                <w:sz w:val="22"/>
                <w:szCs w:val="22"/>
              </w:rPr>
            </w:pPr>
            <w:r w:rsidRPr="001A4881">
              <w:rPr>
                <w:rFonts w:ascii="Lato" w:hAnsi="Lato" w:cs="Arial"/>
                <w:sz w:val="22"/>
                <w:szCs w:val="22"/>
              </w:rPr>
              <w:t>Background in</w:t>
            </w:r>
            <w:r w:rsidR="009A39D5" w:rsidRPr="001A4881">
              <w:rPr>
                <w:rFonts w:ascii="Lato" w:hAnsi="Lato" w:cs="Arial"/>
                <w:sz w:val="22"/>
                <w:szCs w:val="22"/>
              </w:rPr>
              <w:t xml:space="preserve"> </w:t>
            </w:r>
            <w:r w:rsidR="00234FEC" w:rsidRPr="001A4881">
              <w:rPr>
                <w:rFonts w:ascii="Lato" w:hAnsi="Lato" w:cs="Arial"/>
                <w:sz w:val="22"/>
                <w:szCs w:val="22"/>
              </w:rPr>
              <w:t xml:space="preserve">medical services and/or </w:t>
            </w:r>
            <w:r w:rsidR="009A39D5" w:rsidRPr="001A4881">
              <w:rPr>
                <w:rFonts w:ascii="Lato" w:hAnsi="Lato" w:cs="Arial"/>
                <w:sz w:val="22"/>
                <w:szCs w:val="22"/>
              </w:rPr>
              <w:t>health and nutrition</w:t>
            </w:r>
            <w:r w:rsidR="00234FEC" w:rsidRPr="001A4881">
              <w:rPr>
                <w:rFonts w:ascii="Lato" w:hAnsi="Lato" w:cs="Arial"/>
                <w:sz w:val="22"/>
                <w:szCs w:val="22"/>
              </w:rPr>
              <w:t xml:space="preserve"> programs in iNGO settings</w:t>
            </w:r>
            <w:r w:rsidR="009A39D5" w:rsidRPr="001A4881">
              <w:rPr>
                <w:rFonts w:ascii="Lato" w:hAnsi="Lato" w:cs="Arial"/>
                <w:sz w:val="22"/>
                <w:szCs w:val="22"/>
              </w:rPr>
              <w:t>.</w:t>
            </w:r>
          </w:p>
          <w:p w14:paraId="53908124" w14:textId="682AC34D" w:rsidR="000F3790" w:rsidRDefault="000F3790" w:rsidP="00871430">
            <w:pPr>
              <w:pStyle w:val="PlainText"/>
              <w:numPr>
                <w:ilvl w:val="0"/>
                <w:numId w:val="5"/>
              </w:numPr>
              <w:rPr>
                <w:rFonts w:ascii="Lato" w:hAnsi="Lato" w:cs="Arial"/>
                <w:sz w:val="22"/>
                <w:szCs w:val="22"/>
                <w:lang w:val="en-US"/>
              </w:rPr>
            </w:pPr>
            <w:r w:rsidRPr="001A4881">
              <w:rPr>
                <w:rFonts w:ascii="Lato" w:hAnsi="Lato" w:cs="Arial"/>
                <w:sz w:val="22"/>
                <w:szCs w:val="22"/>
                <w:lang w:val="en-US"/>
              </w:rPr>
              <w:t xml:space="preserve">Working proficiency in a second language, preferably French, Spanish or Arabic </w:t>
            </w:r>
          </w:p>
          <w:p w14:paraId="4B933F9B" w14:textId="7EB922C8" w:rsidR="001049A5" w:rsidRDefault="001049A5" w:rsidP="001049A5">
            <w:pPr>
              <w:pStyle w:val="PlainText"/>
              <w:rPr>
                <w:rFonts w:ascii="Lato" w:hAnsi="Lato" w:cs="Arial"/>
                <w:sz w:val="22"/>
                <w:szCs w:val="22"/>
                <w:lang w:val="en-US"/>
              </w:rPr>
            </w:pPr>
          </w:p>
          <w:p w14:paraId="00047FBB" w14:textId="17B75BB4" w:rsidR="001049A5" w:rsidRDefault="001049A5" w:rsidP="001049A5">
            <w:pPr>
              <w:rPr>
                <w:rFonts w:ascii="Lato" w:hAnsi="Lato" w:cstheme="majorHAnsi"/>
                <w:b/>
                <w:bCs/>
                <w:color w:val="FF0000"/>
                <w:sz w:val="22"/>
                <w:szCs w:val="22"/>
                <w:lang w:eastAsia="en-GB"/>
              </w:rPr>
            </w:pPr>
            <w:r w:rsidRPr="00636DBC">
              <w:rPr>
                <w:rFonts w:ascii="Lato" w:hAnsi="Lato" w:cstheme="majorHAnsi"/>
                <w:b/>
                <w:bCs/>
                <w:color w:val="FF0000"/>
                <w:sz w:val="22"/>
                <w:szCs w:val="22"/>
                <w:lang w:eastAsia="en-GB"/>
              </w:rPr>
              <w:t>We can offer circa £56,000 per annum (If based in UK) with an option of flexible working hours. If the role is based outside of the UK, National T&amp;C (including pay) will apply.</w:t>
            </w:r>
          </w:p>
          <w:p w14:paraId="7045CED2" w14:textId="77777777" w:rsidR="001049A5" w:rsidRPr="00636DBC" w:rsidRDefault="001049A5" w:rsidP="001049A5">
            <w:pPr>
              <w:rPr>
                <w:rFonts w:ascii="Lato" w:hAnsi="Lato" w:cstheme="majorHAnsi"/>
                <w:b/>
                <w:bCs/>
                <w:color w:val="FF0000"/>
                <w:sz w:val="22"/>
                <w:szCs w:val="22"/>
                <w:lang w:eastAsia="en-GB"/>
              </w:rPr>
            </w:pPr>
          </w:p>
          <w:p w14:paraId="47A4C8C7" w14:textId="77777777" w:rsidR="001049A5" w:rsidRPr="00636DBC" w:rsidRDefault="001049A5" w:rsidP="001049A5">
            <w:pPr>
              <w:rPr>
                <w:rStyle w:val="Strong"/>
                <w:rFonts w:ascii="Lato" w:hAnsi="Lato" w:cs="Arial"/>
                <w:sz w:val="22"/>
                <w:szCs w:val="22"/>
                <w:shd w:val="clear" w:color="auto" w:fill="FFFFFF"/>
              </w:rPr>
            </w:pPr>
            <w:r w:rsidRPr="00636DBC">
              <w:rPr>
                <w:rStyle w:val="Strong"/>
                <w:rFonts w:ascii="Lato" w:hAnsi="Lato" w:cs="Arial"/>
                <w:color w:val="FF0000"/>
                <w:sz w:val="22"/>
                <w:szCs w:val="22"/>
                <w:shd w:val="clear" w:color="auto" w:fill="FFFFFF"/>
              </w:rPr>
              <w:t>This role can be based in London or any existing Save the Children International Regional or Country office location on approval, provided the successful candidate has proof of eligibility to work from the preferred location.</w:t>
            </w:r>
          </w:p>
          <w:p w14:paraId="1F786119" w14:textId="77777777" w:rsidR="001049A5" w:rsidRPr="001A4881" w:rsidRDefault="001049A5" w:rsidP="001049A5">
            <w:pPr>
              <w:pStyle w:val="PlainText"/>
              <w:rPr>
                <w:rFonts w:ascii="Lato" w:hAnsi="Lato" w:cs="Arial"/>
                <w:sz w:val="22"/>
                <w:szCs w:val="22"/>
                <w:lang w:val="en-US"/>
              </w:rPr>
            </w:pPr>
          </w:p>
          <w:p w14:paraId="69B72D4C" w14:textId="77777777" w:rsidR="00BE01F6" w:rsidRPr="001A4881" w:rsidRDefault="00BE01F6" w:rsidP="00BF6554">
            <w:pPr>
              <w:pStyle w:val="ListParagraph"/>
              <w:contextualSpacing/>
              <w:rPr>
                <w:rFonts w:ascii="Lato" w:hAnsi="Lato" w:cs="Arial"/>
                <w:sz w:val="22"/>
                <w:szCs w:val="22"/>
              </w:rPr>
            </w:pPr>
          </w:p>
        </w:tc>
      </w:tr>
      <w:tr w:rsidR="000C1E61" w:rsidRPr="001A4881" w14:paraId="425FD822" w14:textId="77777777" w:rsidTr="00920C0C">
        <w:tc>
          <w:tcPr>
            <w:tcW w:w="9498" w:type="dxa"/>
            <w:gridSpan w:val="2"/>
            <w:tcBorders>
              <w:top w:val="single" w:sz="8" w:space="0" w:color="000000"/>
            </w:tcBorders>
          </w:tcPr>
          <w:p w14:paraId="135E4D7A" w14:textId="77777777" w:rsidR="000C1E61" w:rsidRPr="002C6155" w:rsidRDefault="000C1E61" w:rsidP="000C1E61">
            <w:pPr>
              <w:rPr>
                <w:rFonts w:ascii="Lato" w:hAnsi="Lato" w:cs="Arial"/>
                <w:b/>
                <w:sz w:val="22"/>
                <w:szCs w:val="22"/>
              </w:rPr>
            </w:pPr>
            <w:r w:rsidRPr="002C6155">
              <w:rPr>
                <w:rFonts w:ascii="Lato" w:hAnsi="Lato" w:cs="Arial"/>
                <w:b/>
                <w:sz w:val="22"/>
                <w:szCs w:val="22"/>
              </w:rPr>
              <w:t>Additional job responsibilities</w:t>
            </w:r>
          </w:p>
          <w:p w14:paraId="5C7CFF6D" w14:textId="23CEF120" w:rsidR="000C1E61" w:rsidRDefault="000C1E61" w:rsidP="000C1E61">
            <w:pPr>
              <w:rPr>
                <w:rFonts w:ascii="Lato" w:hAnsi="Lato" w:cs="Arial"/>
                <w:b/>
                <w:sz w:val="22"/>
                <w:szCs w:val="22"/>
              </w:rPr>
            </w:pPr>
            <w:r w:rsidRPr="002C6155">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0C1E61" w:rsidRPr="001A4881" w14:paraId="4EE6DE7D" w14:textId="77777777" w:rsidTr="00920C0C">
        <w:tc>
          <w:tcPr>
            <w:tcW w:w="9498" w:type="dxa"/>
            <w:gridSpan w:val="2"/>
            <w:tcBorders>
              <w:top w:val="single" w:sz="8" w:space="0" w:color="000000"/>
            </w:tcBorders>
          </w:tcPr>
          <w:p w14:paraId="2BC1E6ED" w14:textId="77777777" w:rsidR="000C1E61" w:rsidRPr="002C6155" w:rsidRDefault="000C1E61" w:rsidP="000C1E61">
            <w:pPr>
              <w:rPr>
                <w:rFonts w:ascii="Lato" w:hAnsi="Lato" w:cs="Arial"/>
                <w:b/>
                <w:sz w:val="22"/>
                <w:szCs w:val="22"/>
              </w:rPr>
            </w:pPr>
            <w:r w:rsidRPr="002C6155">
              <w:rPr>
                <w:rFonts w:ascii="Lato" w:hAnsi="Lato" w:cs="Arial"/>
                <w:b/>
                <w:sz w:val="22"/>
                <w:szCs w:val="22"/>
              </w:rPr>
              <w:t xml:space="preserve">Equal Opportunities </w:t>
            </w:r>
          </w:p>
          <w:p w14:paraId="64B35593" w14:textId="48C4E365" w:rsidR="000C1E61" w:rsidRPr="001A4881" w:rsidRDefault="000C1E61" w:rsidP="000C1E61">
            <w:pPr>
              <w:rPr>
                <w:rFonts w:ascii="Lato" w:hAnsi="Lato" w:cs="Arial"/>
                <w:b/>
                <w:sz w:val="22"/>
                <w:szCs w:val="22"/>
              </w:rPr>
            </w:pPr>
            <w:r w:rsidRPr="002C6155">
              <w:rPr>
                <w:rFonts w:ascii="Lato" w:hAnsi="Lato" w:cs="Arial"/>
                <w:sz w:val="22"/>
                <w:szCs w:val="22"/>
              </w:rPr>
              <w:t>The role holder is required to carry out the duties in accordance with the SCI Equal Opportunities and Diversity policies and procedures.</w:t>
            </w:r>
          </w:p>
        </w:tc>
      </w:tr>
      <w:tr w:rsidR="00F069CA" w:rsidRPr="001A4881" w14:paraId="17B0D42A" w14:textId="77777777" w:rsidTr="00920C0C">
        <w:tc>
          <w:tcPr>
            <w:tcW w:w="9498" w:type="dxa"/>
            <w:gridSpan w:val="2"/>
            <w:tcBorders>
              <w:top w:val="single" w:sz="8" w:space="0" w:color="000000"/>
            </w:tcBorders>
          </w:tcPr>
          <w:p w14:paraId="3B0960B7" w14:textId="77777777" w:rsidR="000C1E61" w:rsidRPr="002C6155" w:rsidRDefault="000C1E61" w:rsidP="000C1E61">
            <w:pPr>
              <w:rPr>
                <w:rFonts w:ascii="Lato" w:hAnsi="Lato"/>
                <w:b/>
                <w:color w:val="000000"/>
                <w:sz w:val="22"/>
                <w:szCs w:val="22"/>
              </w:rPr>
            </w:pPr>
            <w:r w:rsidRPr="002C6155">
              <w:rPr>
                <w:rFonts w:ascii="Lato" w:hAnsi="Lato"/>
                <w:b/>
                <w:color w:val="000000"/>
                <w:sz w:val="22"/>
                <w:szCs w:val="22"/>
              </w:rPr>
              <w:t>Child Safeguarding:</w:t>
            </w:r>
          </w:p>
          <w:p w14:paraId="786A0E3B" w14:textId="71D02F9C" w:rsidR="00F069CA" w:rsidRPr="001A4881" w:rsidRDefault="000C1E61" w:rsidP="000C1E61">
            <w:pPr>
              <w:rPr>
                <w:rFonts w:ascii="Lato" w:hAnsi="Lato" w:cs="Arial"/>
                <w:sz w:val="22"/>
                <w:szCs w:val="22"/>
              </w:rPr>
            </w:pPr>
            <w:r w:rsidRPr="002C6155">
              <w:rPr>
                <w:rFonts w:ascii="Lato" w:hAnsi="Lato"/>
                <w:color w:val="000000"/>
                <w:sz w:val="22"/>
                <w:szCs w:val="22"/>
              </w:rPr>
              <w:t>We need to keep children safe so our selection process, which includes rigorous background checks, reflects our commitment to the protection of children from abuse</w:t>
            </w:r>
            <w:r w:rsidRPr="002C6155">
              <w:rPr>
                <w:rFonts w:ascii="Lato" w:hAnsi="Lato"/>
                <w:sz w:val="22"/>
                <w:szCs w:val="22"/>
              </w:rPr>
              <w:t>.</w:t>
            </w:r>
          </w:p>
        </w:tc>
      </w:tr>
      <w:tr w:rsidR="007F6920" w:rsidRPr="001A4881" w14:paraId="148E1CE3" w14:textId="77777777" w:rsidTr="00920C0C">
        <w:tc>
          <w:tcPr>
            <w:tcW w:w="9498" w:type="dxa"/>
            <w:gridSpan w:val="2"/>
            <w:tcBorders>
              <w:top w:val="single" w:sz="8" w:space="0" w:color="000000"/>
            </w:tcBorders>
          </w:tcPr>
          <w:p w14:paraId="28F19F15" w14:textId="77777777" w:rsidR="000C1E61" w:rsidRPr="002C6155" w:rsidRDefault="000C1E61" w:rsidP="000C1E61">
            <w:pPr>
              <w:rPr>
                <w:rFonts w:ascii="Lato" w:hAnsi="Lato"/>
                <w:b/>
                <w:sz w:val="22"/>
                <w:szCs w:val="22"/>
              </w:rPr>
            </w:pPr>
            <w:r w:rsidRPr="002C6155">
              <w:rPr>
                <w:rFonts w:ascii="Lato" w:hAnsi="Lato"/>
                <w:b/>
                <w:sz w:val="22"/>
                <w:szCs w:val="22"/>
              </w:rPr>
              <w:t>Safeguarding our Staff:</w:t>
            </w:r>
          </w:p>
          <w:p w14:paraId="154BB5E7" w14:textId="5870AB47" w:rsidR="00E117AB" w:rsidRPr="001A4881" w:rsidRDefault="000C1E61" w:rsidP="000C1E61">
            <w:pPr>
              <w:rPr>
                <w:rFonts w:ascii="Lato" w:hAnsi="Lato" w:cs="Arial"/>
                <w:sz w:val="22"/>
                <w:szCs w:val="22"/>
              </w:rPr>
            </w:pPr>
            <w:r w:rsidRPr="002C6155">
              <w:rPr>
                <w:rFonts w:ascii="Lato" w:hAnsi="Lato"/>
                <w:sz w:val="22"/>
                <w:szCs w:val="22"/>
              </w:rPr>
              <w:t>The post holder is required to carry out the duties in accordance with the SCI anti-harassment policy</w:t>
            </w:r>
          </w:p>
        </w:tc>
      </w:tr>
      <w:tr w:rsidR="007F6920" w:rsidRPr="001A4881" w14:paraId="6E4D5BF5" w14:textId="77777777" w:rsidTr="00543A17">
        <w:tc>
          <w:tcPr>
            <w:tcW w:w="9498" w:type="dxa"/>
            <w:gridSpan w:val="2"/>
          </w:tcPr>
          <w:p w14:paraId="0918AABF" w14:textId="77777777" w:rsidR="000C1E61" w:rsidRPr="002C6155" w:rsidRDefault="000C1E61" w:rsidP="000C1E61">
            <w:pPr>
              <w:rPr>
                <w:rFonts w:ascii="Lato" w:hAnsi="Lato" w:cs="Arial"/>
                <w:b/>
                <w:sz w:val="22"/>
                <w:szCs w:val="22"/>
              </w:rPr>
            </w:pPr>
            <w:r w:rsidRPr="002C6155">
              <w:rPr>
                <w:rFonts w:ascii="Lato" w:hAnsi="Lato" w:cs="Arial"/>
                <w:b/>
                <w:sz w:val="22"/>
                <w:szCs w:val="22"/>
              </w:rPr>
              <w:t>Health and Safety</w:t>
            </w:r>
          </w:p>
          <w:p w14:paraId="5DD277DE" w14:textId="125B0D4C" w:rsidR="007F6920" w:rsidRPr="001A4881" w:rsidRDefault="000C1E61" w:rsidP="000C1E61">
            <w:pPr>
              <w:rPr>
                <w:rFonts w:ascii="Lato" w:hAnsi="Lato" w:cs="Arial"/>
                <w:sz w:val="22"/>
                <w:szCs w:val="22"/>
              </w:rPr>
            </w:pPr>
            <w:r w:rsidRPr="002C6155">
              <w:rPr>
                <w:rFonts w:ascii="Lato" w:hAnsi="Lato" w:cs="Arial"/>
                <w:sz w:val="22"/>
                <w:szCs w:val="22"/>
              </w:rPr>
              <w:t>The role holder is required to carry out the duties in accordance with SCI Health and Safety policies and procedures.</w:t>
            </w:r>
          </w:p>
        </w:tc>
      </w:tr>
      <w:tr w:rsidR="007F6920" w:rsidRPr="001A4881" w14:paraId="77F7BF7B" w14:textId="77777777" w:rsidTr="00E85A47">
        <w:trPr>
          <w:trHeight w:val="425"/>
        </w:trPr>
        <w:tc>
          <w:tcPr>
            <w:tcW w:w="9498" w:type="dxa"/>
            <w:gridSpan w:val="2"/>
          </w:tcPr>
          <w:p w14:paraId="28CDBDD1" w14:textId="54FEF882" w:rsidR="007F6920" w:rsidRPr="001A4881" w:rsidRDefault="007F6920" w:rsidP="00234FEC">
            <w:pPr>
              <w:tabs>
                <w:tab w:val="left" w:pos="1134"/>
              </w:tabs>
              <w:rPr>
                <w:rFonts w:ascii="Lato" w:hAnsi="Lato" w:cs="Arial"/>
                <w:b/>
                <w:sz w:val="22"/>
                <w:szCs w:val="22"/>
              </w:rPr>
            </w:pPr>
            <w:r w:rsidRPr="001A4881">
              <w:rPr>
                <w:rFonts w:ascii="Lato" w:hAnsi="Lato" w:cs="Arial"/>
                <w:b/>
                <w:sz w:val="22"/>
                <w:szCs w:val="22"/>
              </w:rPr>
              <w:t xml:space="preserve">Date of issue:  </w:t>
            </w:r>
            <w:r w:rsidR="00C026B4" w:rsidRPr="001A4881">
              <w:rPr>
                <w:rFonts w:ascii="Lato" w:hAnsi="Lato" w:cs="Arial"/>
                <w:sz w:val="22"/>
                <w:szCs w:val="22"/>
              </w:rPr>
              <w:t>1</w:t>
            </w:r>
            <w:r w:rsidR="00234FEC" w:rsidRPr="001A4881">
              <w:rPr>
                <w:rFonts w:ascii="Lato" w:hAnsi="Lato" w:cs="Arial"/>
                <w:sz w:val="22"/>
                <w:szCs w:val="22"/>
              </w:rPr>
              <w:t>0</w:t>
            </w:r>
            <w:r w:rsidR="00E05D10" w:rsidRPr="001A4881">
              <w:rPr>
                <w:rFonts w:ascii="Lato" w:hAnsi="Lato" w:cs="Arial"/>
                <w:sz w:val="22"/>
                <w:szCs w:val="22"/>
              </w:rPr>
              <w:t>/</w:t>
            </w:r>
            <w:r w:rsidR="00234FEC" w:rsidRPr="001A4881">
              <w:rPr>
                <w:rFonts w:ascii="Lato" w:hAnsi="Lato" w:cs="Arial"/>
                <w:sz w:val="22"/>
                <w:szCs w:val="22"/>
              </w:rPr>
              <w:t>03</w:t>
            </w:r>
            <w:r w:rsidR="00E05D10" w:rsidRPr="001A4881">
              <w:rPr>
                <w:rFonts w:ascii="Lato" w:hAnsi="Lato" w:cs="Arial"/>
                <w:sz w:val="22"/>
                <w:szCs w:val="22"/>
              </w:rPr>
              <w:t>/202</w:t>
            </w:r>
            <w:r w:rsidR="00234FEC" w:rsidRPr="001A4881">
              <w:rPr>
                <w:rFonts w:ascii="Lato" w:hAnsi="Lato" w:cs="Arial"/>
                <w:sz w:val="22"/>
                <w:szCs w:val="22"/>
              </w:rPr>
              <w:t>3</w:t>
            </w:r>
            <w:r w:rsidR="0078350A" w:rsidRPr="001A4881">
              <w:rPr>
                <w:rFonts w:ascii="Lato" w:hAnsi="Lato" w:cs="Arial"/>
                <w:sz w:val="22"/>
                <w:szCs w:val="22"/>
              </w:rPr>
              <w:t xml:space="preserve">                                             </w:t>
            </w:r>
            <w:r w:rsidRPr="001A4881">
              <w:rPr>
                <w:rFonts w:ascii="Lato" w:hAnsi="Lato" w:cs="Arial"/>
                <w:b/>
                <w:sz w:val="22"/>
                <w:szCs w:val="22"/>
              </w:rPr>
              <w:t xml:space="preserve">Author: </w:t>
            </w:r>
            <w:r w:rsidRPr="001A4881">
              <w:rPr>
                <w:rFonts w:ascii="Lato" w:hAnsi="Lato" w:cs="Arial"/>
                <w:sz w:val="22"/>
                <w:szCs w:val="22"/>
              </w:rPr>
              <w:t>Dr Zaeem Haq</w:t>
            </w:r>
          </w:p>
        </w:tc>
      </w:tr>
    </w:tbl>
    <w:p w14:paraId="7679D99A" w14:textId="77777777" w:rsidR="00B83E89" w:rsidRPr="001A4881" w:rsidRDefault="00B83E89" w:rsidP="00DF31B1">
      <w:pPr>
        <w:rPr>
          <w:rFonts w:ascii="Lato" w:hAnsi="Lato" w:cs="Arial"/>
          <w:sz w:val="22"/>
          <w:szCs w:val="22"/>
        </w:rPr>
      </w:pPr>
    </w:p>
    <w:p w14:paraId="3B9DD5F7" w14:textId="77777777" w:rsidR="00E117AB" w:rsidRPr="001A4881" w:rsidRDefault="00E117AB" w:rsidP="00DF31B1">
      <w:pPr>
        <w:rPr>
          <w:rFonts w:ascii="Lato" w:hAnsi="Lato" w:cs="Arial"/>
          <w:sz w:val="22"/>
          <w:szCs w:val="22"/>
        </w:rPr>
      </w:pPr>
    </w:p>
    <w:sectPr w:rsidR="00E117AB" w:rsidRPr="001A4881">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A8BA9" w14:textId="77777777" w:rsidR="00B54389" w:rsidRDefault="00B54389">
      <w:r>
        <w:separator/>
      </w:r>
    </w:p>
  </w:endnote>
  <w:endnote w:type="continuationSeparator" w:id="0">
    <w:p w14:paraId="2B76A06C" w14:textId="77777777" w:rsidR="00B54389" w:rsidRDefault="00B5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9273C" w14:textId="77777777" w:rsidR="00B54389" w:rsidRDefault="00B54389">
      <w:r>
        <w:separator/>
      </w:r>
    </w:p>
  </w:footnote>
  <w:footnote w:type="continuationSeparator" w:id="0">
    <w:p w14:paraId="57D7DAC5" w14:textId="77777777" w:rsidR="00B54389" w:rsidRDefault="00B5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CE52" w14:textId="77777777" w:rsidR="005122B2" w:rsidRPr="002C6155" w:rsidRDefault="005122B2" w:rsidP="005122B2">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5740E367" wp14:editId="6F60C773">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4B0CBC" w14:textId="77777777" w:rsidR="005122B2" w:rsidRPr="002C6155" w:rsidRDefault="005122B2" w:rsidP="005122B2">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4A34662F" w14:textId="77777777" w:rsidR="005122B2" w:rsidRPr="00770638" w:rsidRDefault="005122B2" w:rsidP="005122B2">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6" w15:restartNumberingAfterBreak="0">
    <w:nsid w:val="22863691"/>
    <w:multiLevelType w:val="hybridMultilevel"/>
    <w:tmpl w:val="D238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8"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6E509C"/>
    <w:multiLevelType w:val="hybridMultilevel"/>
    <w:tmpl w:val="F57652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6"/>
  </w:num>
  <w:num w:numId="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277C"/>
    <w:rsid w:val="00007D0B"/>
    <w:rsid w:val="00011C3F"/>
    <w:rsid w:val="00014716"/>
    <w:rsid w:val="00040A88"/>
    <w:rsid w:val="000501D6"/>
    <w:rsid w:val="00057151"/>
    <w:rsid w:val="00062F9D"/>
    <w:rsid w:val="00064D13"/>
    <w:rsid w:val="00076EBB"/>
    <w:rsid w:val="00092DD0"/>
    <w:rsid w:val="000A0163"/>
    <w:rsid w:val="000B016B"/>
    <w:rsid w:val="000B0BDE"/>
    <w:rsid w:val="000B2430"/>
    <w:rsid w:val="000B2BFD"/>
    <w:rsid w:val="000B7E55"/>
    <w:rsid w:val="000C12FA"/>
    <w:rsid w:val="000C1E61"/>
    <w:rsid w:val="000E09C6"/>
    <w:rsid w:val="000E1882"/>
    <w:rsid w:val="000E74FF"/>
    <w:rsid w:val="000F3790"/>
    <w:rsid w:val="001049A5"/>
    <w:rsid w:val="001069F8"/>
    <w:rsid w:val="00112A47"/>
    <w:rsid w:val="0015099B"/>
    <w:rsid w:val="00174203"/>
    <w:rsid w:val="0017754D"/>
    <w:rsid w:val="001802D1"/>
    <w:rsid w:val="00183B33"/>
    <w:rsid w:val="00190901"/>
    <w:rsid w:val="00197A5F"/>
    <w:rsid w:val="001A175B"/>
    <w:rsid w:val="001A4881"/>
    <w:rsid w:val="001B1212"/>
    <w:rsid w:val="001B4725"/>
    <w:rsid w:val="001B493E"/>
    <w:rsid w:val="001C2600"/>
    <w:rsid w:val="001C7F9E"/>
    <w:rsid w:val="001D1F88"/>
    <w:rsid w:val="001E3518"/>
    <w:rsid w:val="001F33B3"/>
    <w:rsid w:val="002056D6"/>
    <w:rsid w:val="00216C4E"/>
    <w:rsid w:val="00231F90"/>
    <w:rsid w:val="00234FEC"/>
    <w:rsid w:val="00235B9D"/>
    <w:rsid w:val="00255049"/>
    <w:rsid w:val="00267F7F"/>
    <w:rsid w:val="00273CAE"/>
    <w:rsid w:val="00285651"/>
    <w:rsid w:val="00287B36"/>
    <w:rsid w:val="00290500"/>
    <w:rsid w:val="00290CE2"/>
    <w:rsid w:val="002916E8"/>
    <w:rsid w:val="00297EEF"/>
    <w:rsid w:val="002B21C3"/>
    <w:rsid w:val="002C409A"/>
    <w:rsid w:val="002D4A35"/>
    <w:rsid w:val="002D63CF"/>
    <w:rsid w:val="002E170D"/>
    <w:rsid w:val="002E34C0"/>
    <w:rsid w:val="002F2B21"/>
    <w:rsid w:val="002F3E71"/>
    <w:rsid w:val="002F7579"/>
    <w:rsid w:val="00324573"/>
    <w:rsid w:val="00324580"/>
    <w:rsid w:val="00324CD6"/>
    <w:rsid w:val="003261A4"/>
    <w:rsid w:val="00341E13"/>
    <w:rsid w:val="00371A81"/>
    <w:rsid w:val="00382DCB"/>
    <w:rsid w:val="003B081D"/>
    <w:rsid w:val="003B2EB5"/>
    <w:rsid w:val="003B4354"/>
    <w:rsid w:val="003C35C5"/>
    <w:rsid w:val="003C39C5"/>
    <w:rsid w:val="003D153C"/>
    <w:rsid w:val="003D6077"/>
    <w:rsid w:val="003D78DB"/>
    <w:rsid w:val="003F5C19"/>
    <w:rsid w:val="00400366"/>
    <w:rsid w:val="00406419"/>
    <w:rsid w:val="0040715D"/>
    <w:rsid w:val="00407466"/>
    <w:rsid w:val="00410EA3"/>
    <w:rsid w:val="00417A6F"/>
    <w:rsid w:val="00426577"/>
    <w:rsid w:val="004515C8"/>
    <w:rsid w:val="00456024"/>
    <w:rsid w:val="00457479"/>
    <w:rsid w:val="00475449"/>
    <w:rsid w:val="004757CF"/>
    <w:rsid w:val="00483CC9"/>
    <w:rsid w:val="004852D8"/>
    <w:rsid w:val="00493703"/>
    <w:rsid w:val="004B2994"/>
    <w:rsid w:val="004B738A"/>
    <w:rsid w:val="004E2B71"/>
    <w:rsid w:val="004E2FC9"/>
    <w:rsid w:val="004E79FF"/>
    <w:rsid w:val="004F38B7"/>
    <w:rsid w:val="005010E0"/>
    <w:rsid w:val="00502CDE"/>
    <w:rsid w:val="00504C96"/>
    <w:rsid w:val="005122B2"/>
    <w:rsid w:val="00514732"/>
    <w:rsid w:val="00514D77"/>
    <w:rsid w:val="005225C5"/>
    <w:rsid w:val="00523BE6"/>
    <w:rsid w:val="005358D9"/>
    <w:rsid w:val="00543A17"/>
    <w:rsid w:val="00546BE0"/>
    <w:rsid w:val="00556B70"/>
    <w:rsid w:val="005602C8"/>
    <w:rsid w:val="00594BAB"/>
    <w:rsid w:val="005969A6"/>
    <w:rsid w:val="005B2ECD"/>
    <w:rsid w:val="005D26F0"/>
    <w:rsid w:val="005D4E33"/>
    <w:rsid w:val="005F161F"/>
    <w:rsid w:val="00601D69"/>
    <w:rsid w:val="00613CC4"/>
    <w:rsid w:val="006224AD"/>
    <w:rsid w:val="00623CDD"/>
    <w:rsid w:val="00624CD4"/>
    <w:rsid w:val="00626CA3"/>
    <w:rsid w:val="00634674"/>
    <w:rsid w:val="00637216"/>
    <w:rsid w:val="0064439E"/>
    <w:rsid w:val="00647D3A"/>
    <w:rsid w:val="00671451"/>
    <w:rsid w:val="00676147"/>
    <w:rsid w:val="0069034A"/>
    <w:rsid w:val="006934BA"/>
    <w:rsid w:val="006B1E91"/>
    <w:rsid w:val="006B75EB"/>
    <w:rsid w:val="006D3941"/>
    <w:rsid w:val="006E1B36"/>
    <w:rsid w:val="006E3C39"/>
    <w:rsid w:val="006E7EA2"/>
    <w:rsid w:val="006F0F87"/>
    <w:rsid w:val="006F46C2"/>
    <w:rsid w:val="00702C5B"/>
    <w:rsid w:val="00715E14"/>
    <w:rsid w:val="0072264C"/>
    <w:rsid w:val="00737526"/>
    <w:rsid w:val="007453D9"/>
    <w:rsid w:val="00745B5B"/>
    <w:rsid w:val="00762004"/>
    <w:rsid w:val="00770638"/>
    <w:rsid w:val="007770CA"/>
    <w:rsid w:val="007830B1"/>
    <w:rsid w:val="0078350A"/>
    <w:rsid w:val="007A7105"/>
    <w:rsid w:val="007B40F0"/>
    <w:rsid w:val="007B47F6"/>
    <w:rsid w:val="007D26DC"/>
    <w:rsid w:val="007F13A8"/>
    <w:rsid w:val="007F1CC1"/>
    <w:rsid w:val="007F3D2C"/>
    <w:rsid w:val="007F6920"/>
    <w:rsid w:val="00802290"/>
    <w:rsid w:val="00805BE2"/>
    <w:rsid w:val="008178C0"/>
    <w:rsid w:val="00822219"/>
    <w:rsid w:val="008264D8"/>
    <w:rsid w:val="00830875"/>
    <w:rsid w:val="0084617C"/>
    <w:rsid w:val="00850C04"/>
    <w:rsid w:val="00871430"/>
    <w:rsid w:val="00874CA5"/>
    <w:rsid w:val="00875D63"/>
    <w:rsid w:val="0088006A"/>
    <w:rsid w:val="00894219"/>
    <w:rsid w:val="008A071A"/>
    <w:rsid w:val="008A0A5C"/>
    <w:rsid w:val="008A5F6E"/>
    <w:rsid w:val="008B2098"/>
    <w:rsid w:val="008C00BE"/>
    <w:rsid w:val="008C5A62"/>
    <w:rsid w:val="008E1A5B"/>
    <w:rsid w:val="008E2306"/>
    <w:rsid w:val="008F5A42"/>
    <w:rsid w:val="0090541F"/>
    <w:rsid w:val="00913914"/>
    <w:rsid w:val="00916A38"/>
    <w:rsid w:val="00920C0C"/>
    <w:rsid w:val="00920E86"/>
    <w:rsid w:val="00920FDB"/>
    <w:rsid w:val="00921058"/>
    <w:rsid w:val="00922A7E"/>
    <w:rsid w:val="00927BE8"/>
    <w:rsid w:val="009376FF"/>
    <w:rsid w:val="009547DB"/>
    <w:rsid w:val="0095571C"/>
    <w:rsid w:val="0096427D"/>
    <w:rsid w:val="00984B86"/>
    <w:rsid w:val="009A39D5"/>
    <w:rsid w:val="009B4BDA"/>
    <w:rsid w:val="009B6A9C"/>
    <w:rsid w:val="009C147B"/>
    <w:rsid w:val="009C17CE"/>
    <w:rsid w:val="009C347A"/>
    <w:rsid w:val="009C7844"/>
    <w:rsid w:val="009D22D1"/>
    <w:rsid w:val="009E2592"/>
    <w:rsid w:val="009E3F2E"/>
    <w:rsid w:val="00A01541"/>
    <w:rsid w:val="00A0336C"/>
    <w:rsid w:val="00A3720F"/>
    <w:rsid w:val="00A53226"/>
    <w:rsid w:val="00A56833"/>
    <w:rsid w:val="00A62515"/>
    <w:rsid w:val="00A63C82"/>
    <w:rsid w:val="00A66627"/>
    <w:rsid w:val="00A6746E"/>
    <w:rsid w:val="00A84783"/>
    <w:rsid w:val="00A9507B"/>
    <w:rsid w:val="00A960AD"/>
    <w:rsid w:val="00AA6E93"/>
    <w:rsid w:val="00AA77CC"/>
    <w:rsid w:val="00AC6086"/>
    <w:rsid w:val="00AC7F69"/>
    <w:rsid w:val="00AD38C8"/>
    <w:rsid w:val="00AD64CB"/>
    <w:rsid w:val="00AE37E8"/>
    <w:rsid w:val="00B01834"/>
    <w:rsid w:val="00B04818"/>
    <w:rsid w:val="00B05CB3"/>
    <w:rsid w:val="00B14F8E"/>
    <w:rsid w:val="00B21B76"/>
    <w:rsid w:val="00B27299"/>
    <w:rsid w:val="00B31250"/>
    <w:rsid w:val="00B367FC"/>
    <w:rsid w:val="00B54389"/>
    <w:rsid w:val="00B7021E"/>
    <w:rsid w:val="00B74816"/>
    <w:rsid w:val="00B83E89"/>
    <w:rsid w:val="00B84E72"/>
    <w:rsid w:val="00BA0C9B"/>
    <w:rsid w:val="00BA2A12"/>
    <w:rsid w:val="00BB06BA"/>
    <w:rsid w:val="00BC471B"/>
    <w:rsid w:val="00BD0D16"/>
    <w:rsid w:val="00BD4DB5"/>
    <w:rsid w:val="00BE01F6"/>
    <w:rsid w:val="00BE0AED"/>
    <w:rsid w:val="00BE556E"/>
    <w:rsid w:val="00BF0363"/>
    <w:rsid w:val="00BF1764"/>
    <w:rsid w:val="00BF371B"/>
    <w:rsid w:val="00BF6554"/>
    <w:rsid w:val="00BF7502"/>
    <w:rsid w:val="00C0233E"/>
    <w:rsid w:val="00C026B4"/>
    <w:rsid w:val="00C15D29"/>
    <w:rsid w:val="00C21E23"/>
    <w:rsid w:val="00C2614E"/>
    <w:rsid w:val="00C3222B"/>
    <w:rsid w:val="00C33900"/>
    <w:rsid w:val="00C33F6D"/>
    <w:rsid w:val="00C34EA2"/>
    <w:rsid w:val="00C561CB"/>
    <w:rsid w:val="00C61C6F"/>
    <w:rsid w:val="00C6257E"/>
    <w:rsid w:val="00C71F41"/>
    <w:rsid w:val="00C80A43"/>
    <w:rsid w:val="00C81F9B"/>
    <w:rsid w:val="00C82E63"/>
    <w:rsid w:val="00C938DB"/>
    <w:rsid w:val="00C9415E"/>
    <w:rsid w:val="00C95100"/>
    <w:rsid w:val="00C978E6"/>
    <w:rsid w:val="00CA3D46"/>
    <w:rsid w:val="00CB1F73"/>
    <w:rsid w:val="00CB20F1"/>
    <w:rsid w:val="00CB795E"/>
    <w:rsid w:val="00CD3E4B"/>
    <w:rsid w:val="00CE7B52"/>
    <w:rsid w:val="00D00D1D"/>
    <w:rsid w:val="00D03BB3"/>
    <w:rsid w:val="00D1641A"/>
    <w:rsid w:val="00D26C4F"/>
    <w:rsid w:val="00D329A6"/>
    <w:rsid w:val="00D33A59"/>
    <w:rsid w:val="00D5085F"/>
    <w:rsid w:val="00D520E4"/>
    <w:rsid w:val="00D64C59"/>
    <w:rsid w:val="00D843E5"/>
    <w:rsid w:val="00D9101B"/>
    <w:rsid w:val="00DA7A55"/>
    <w:rsid w:val="00DB49BD"/>
    <w:rsid w:val="00DB6C02"/>
    <w:rsid w:val="00DC36BA"/>
    <w:rsid w:val="00DC7E76"/>
    <w:rsid w:val="00DD1C22"/>
    <w:rsid w:val="00DE6352"/>
    <w:rsid w:val="00DE6DB1"/>
    <w:rsid w:val="00DF31B1"/>
    <w:rsid w:val="00E05D10"/>
    <w:rsid w:val="00E06F5A"/>
    <w:rsid w:val="00E074D4"/>
    <w:rsid w:val="00E10021"/>
    <w:rsid w:val="00E117AB"/>
    <w:rsid w:val="00E146C8"/>
    <w:rsid w:val="00E14DF1"/>
    <w:rsid w:val="00E22700"/>
    <w:rsid w:val="00E3152C"/>
    <w:rsid w:val="00E43A42"/>
    <w:rsid w:val="00E43DDE"/>
    <w:rsid w:val="00E57C76"/>
    <w:rsid w:val="00E6052F"/>
    <w:rsid w:val="00E62BD5"/>
    <w:rsid w:val="00E77359"/>
    <w:rsid w:val="00E83956"/>
    <w:rsid w:val="00E85A47"/>
    <w:rsid w:val="00EA19E3"/>
    <w:rsid w:val="00EA3C74"/>
    <w:rsid w:val="00EA44F5"/>
    <w:rsid w:val="00EA5F7C"/>
    <w:rsid w:val="00EB1BA4"/>
    <w:rsid w:val="00EB2C8D"/>
    <w:rsid w:val="00EB4604"/>
    <w:rsid w:val="00EB4680"/>
    <w:rsid w:val="00EB7457"/>
    <w:rsid w:val="00EC278E"/>
    <w:rsid w:val="00ED102A"/>
    <w:rsid w:val="00ED54F1"/>
    <w:rsid w:val="00EE3E51"/>
    <w:rsid w:val="00EF0236"/>
    <w:rsid w:val="00EF33BF"/>
    <w:rsid w:val="00F069CA"/>
    <w:rsid w:val="00F06EE1"/>
    <w:rsid w:val="00F23D64"/>
    <w:rsid w:val="00F309BC"/>
    <w:rsid w:val="00F4264F"/>
    <w:rsid w:val="00F44AC7"/>
    <w:rsid w:val="00F44EDE"/>
    <w:rsid w:val="00F523B3"/>
    <w:rsid w:val="00F55B51"/>
    <w:rsid w:val="00F706C7"/>
    <w:rsid w:val="00F73DCC"/>
    <w:rsid w:val="00F810FA"/>
    <w:rsid w:val="00F9086D"/>
    <w:rsid w:val="00F931CA"/>
    <w:rsid w:val="00FC67B6"/>
    <w:rsid w:val="00FF0F46"/>
    <w:rsid w:val="00FF12CC"/>
    <w:rsid w:val="00FF68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F45B5B"/>
  <w15:chartTrackingRefBased/>
  <w15:docId w15:val="{91142EF6-3EB4-4B01-880F-0573CB9D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PlainText">
    <w:name w:val="Plain Text"/>
    <w:basedOn w:val="Normal"/>
    <w:link w:val="PlainTextChar"/>
    <w:uiPriority w:val="99"/>
    <w:rsid w:val="00DD1C22"/>
    <w:rPr>
      <w:rFonts w:ascii="Consolas" w:hAnsi="Consolas"/>
      <w:sz w:val="21"/>
      <w:szCs w:val="21"/>
      <w:lang w:val="da-DK"/>
    </w:rPr>
  </w:style>
  <w:style w:type="character" w:customStyle="1" w:styleId="PlainTextChar">
    <w:name w:val="Plain Text Char"/>
    <w:link w:val="PlainText"/>
    <w:uiPriority w:val="99"/>
    <w:rsid w:val="00DD1C22"/>
    <w:rPr>
      <w:rFonts w:ascii="Consolas" w:hAnsi="Consolas"/>
      <w:sz w:val="21"/>
      <w:szCs w:val="21"/>
      <w:lang w:val="da-DK" w:eastAsia="en-US"/>
    </w:rPr>
  </w:style>
  <w:style w:type="paragraph" w:styleId="ListParagraph">
    <w:name w:val="List Paragraph"/>
    <w:basedOn w:val="Normal"/>
    <w:uiPriority w:val="34"/>
    <w:qFormat/>
    <w:rsid w:val="00DD1C22"/>
    <w:pPr>
      <w:ind w:left="720"/>
    </w:pPr>
  </w:style>
  <w:style w:type="paragraph" w:customStyle="1" w:styleId="Default">
    <w:name w:val="Default"/>
    <w:rsid w:val="00A9507B"/>
    <w:pPr>
      <w:autoSpaceDE w:val="0"/>
      <w:autoSpaceDN w:val="0"/>
      <w:adjustRightInd w:val="0"/>
    </w:pPr>
    <w:rPr>
      <w:rFonts w:ascii="Arial" w:hAnsi="Arial" w:cs="Arial"/>
      <w:color w:val="000000"/>
      <w:sz w:val="24"/>
      <w:szCs w:val="24"/>
    </w:rPr>
  </w:style>
  <w:style w:type="character" w:styleId="Strong">
    <w:name w:val="Strong"/>
    <w:uiPriority w:val="22"/>
    <w:qFormat/>
    <w:rsid w:val="00EB4604"/>
    <w:rPr>
      <w:b/>
      <w:bCs/>
    </w:rPr>
  </w:style>
  <w:style w:type="paragraph" w:styleId="NormalWeb">
    <w:name w:val="Normal (Web)"/>
    <w:basedOn w:val="Normal"/>
    <w:uiPriority w:val="99"/>
    <w:unhideWhenUsed/>
    <w:rsid w:val="001C2600"/>
    <w:pPr>
      <w:spacing w:before="100" w:beforeAutospacing="1" w:after="100" w:afterAutospacing="1"/>
    </w:pPr>
    <w:rPr>
      <w:szCs w:val="24"/>
      <w:lang w:eastAsia="en-GB"/>
    </w:rPr>
  </w:style>
  <w:style w:type="character" w:customStyle="1" w:styleId="normaltextrun">
    <w:name w:val="normaltextrun"/>
    <w:basedOn w:val="DefaultParagraphFont"/>
    <w:rsid w:val="00B7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0520">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96980937">
      <w:bodyDiv w:val="1"/>
      <w:marLeft w:val="0"/>
      <w:marRight w:val="0"/>
      <w:marTop w:val="0"/>
      <w:marBottom w:val="0"/>
      <w:divBdr>
        <w:top w:val="none" w:sz="0" w:space="0" w:color="auto"/>
        <w:left w:val="none" w:sz="0" w:space="0" w:color="auto"/>
        <w:bottom w:val="none" w:sz="0" w:space="0" w:color="auto"/>
        <w:right w:val="none" w:sz="0" w:space="0" w:color="auto"/>
      </w:divBdr>
    </w:div>
    <w:div w:id="78219066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052848714">
      <w:bodyDiv w:val="1"/>
      <w:marLeft w:val="0"/>
      <w:marRight w:val="0"/>
      <w:marTop w:val="0"/>
      <w:marBottom w:val="0"/>
      <w:divBdr>
        <w:top w:val="none" w:sz="0" w:space="0" w:color="auto"/>
        <w:left w:val="none" w:sz="0" w:space="0" w:color="auto"/>
        <w:bottom w:val="none" w:sz="0" w:space="0" w:color="auto"/>
        <w:right w:val="none" w:sz="0" w:space="0" w:color="auto"/>
      </w:divBdr>
    </w:div>
    <w:div w:id="1207791474">
      <w:bodyDiv w:val="1"/>
      <w:marLeft w:val="0"/>
      <w:marRight w:val="0"/>
      <w:marTop w:val="0"/>
      <w:marBottom w:val="0"/>
      <w:divBdr>
        <w:top w:val="none" w:sz="0" w:space="0" w:color="auto"/>
        <w:left w:val="none" w:sz="0" w:space="0" w:color="auto"/>
        <w:bottom w:val="none" w:sz="0" w:space="0" w:color="auto"/>
        <w:right w:val="none" w:sz="0" w:space="0" w:color="auto"/>
      </w:divBdr>
    </w:div>
    <w:div w:id="1348675596">
      <w:bodyDiv w:val="1"/>
      <w:marLeft w:val="0"/>
      <w:marRight w:val="0"/>
      <w:marTop w:val="0"/>
      <w:marBottom w:val="0"/>
      <w:divBdr>
        <w:top w:val="none" w:sz="0" w:space="0" w:color="auto"/>
        <w:left w:val="none" w:sz="0" w:space="0" w:color="auto"/>
        <w:bottom w:val="none" w:sz="0" w:space="0" w:color="auto"/>
        <w:right w:val="none" w:sz="0" w:space="0" w:color="auto"/>
      </w:divBdr>
    </w:div>
    <w:div w:id="1393655804">
      <w:bodyDiv w:val="1"/>
      <w:marLeft w:val="0"/>
      <w:marRight w:val="0"/>
      <w:marTop w:val="0"/>
      <w:marBottom w:val="0"/>
      <w:divBdr>
        <w:top w:val="none" w:sz="0" w:space="0" w:color="auto"/>
        <w:left w:val="none" w:sz="0" w:space="0" w:color="auto"/>
        <w:bottom w:val="none" w:sz="0" w:space="0" w:color="auto"/>
        <w:right w:val="none" w:sz="0" w:space="0" w:color="auto"/>
      </w:divBdr>
    </w:div>
    <w:div w:id="1495994254">
      <w:bodyDiv w:val="1"/>
      <w:marLeft w:val="0"/>
      <w:marRight w:val="0"/>
      <w:marTop w:val="0"/>
      <w:marBottom w:val="0"/>
      <w:divBdr>
        <w:top w:val="none" w:sz="0" w:space="0" w:color="auto"/>
        <w:left w:val="none" w:sz="0" w:space="0" w:color="auto"/>
        <w:bottom w:val="none" w:sz="0" w:space="0" w:color="auto"/>
        <w:right w:val="none" w:sz="0" w:space="0" w:color="auto"/>
      </w:divBdr>
    </w:div>
    <w:div w:id="1687436798">
      <w:bodyDiv w:val="1"/>
      <w:marLeft w:val="0"/>
      <w:marRight w:val="0"/>
      <w:marTop w:val="0"/>
      <w:marBottom w:val="0"/>
      <w:divBdr>
        <w:top w:val="none" w:sz="0" w:space="0" w:color="auto"/>
        <w:left w:val="none" w:sz="0" w:space="0" w:color="auto"/>
        <w:bottom w:val="none" w:sz="0" w:space="0" w:color="auto"/>
        <w:right w:val="none" w:sz="0" w:space="0" w:color="auto"/>
      </w:divBdr>
      <w:divsChild>
        <w:div w:id="1203202845">
          <w:marLeft w:val="0"/>
          <w:marRight w:val="0"/>
          <w:marTop w:val="0"/>
          <w:marBottom w:val="0"/>
          <w:divBdr>
            <w:top w:val="none" w:sz="0" w:space="0" w:color="auto"/>
            <w:left w:val="none" w:sz="0" w:space="0" w:color="auto"/>
            <w:bottom w:val="none" w:sz="0" w:space="0" w:color="auto"/>
            <w:right w:val="none" w:sz="0" w:space="0" w:color="auto"/>
          </w:divBdr>
          <w:divsChild>
            <w:div w:id="833029576">
              <w:marLeft w:val="0"/>
              <w:marRight w:val="0"/>
              <w:marTop w:val="0"/>
              <w:marBottom w:val="0"/>
              <w:divBdr>
                <w:top w:val="none" w:sz="0" w:space="0" w:color="auto"/>
                <w:left w:val="none" w:sz="0" w:space="0" w:color="auto"/>
                <w:bottom w:val="none" w:sz="0" w:space="0" w:color="auto"/>
                <w:right w:val="none" w:sz="0" w:space="0" w:color="auto"/>
              </w:divBdr>
              <w:divsChild>
                <w:div w:id="1351495157">
                  <w:marLeft w:val="0"/>
                  <w:marRight w:val="0"/>
                  <w:marTop w:val="0"/>
                  <w:marBottom w:val="0"/>
                  <w:divBdr>
                    <w:top w:val="none" w:sz="0" w:space="0" w:color="auto"/>
                    <w:left w:val="none" w:sz="0" w:space="0" w:color="auto"/>
                    <w:bottom w:val="none" w:sz="0" w:space="0" w:color="auto"/>
                    <w:right w:val="none" w:sz="0" w:space="0" w:color="auto"/>
                  </w:divBdr>
                  <w:divsChild>
                    <w:div w:id="8290135">
                      <w:marLeft w:val="0"/>
                      <w:marRight w:val="0"/>
                      <w:marTop w:val="0"/>
                      <w:marBottom w:val="0"/>
                      <w:divBdr>
                        <w:top w:val="none" w:sz="0" w:space="0" w:color="auto"/>
                        <w:left w:val="none" w:sz="0" w:space="0" w:color="auto"/>
                        <w:bottom w:val="none" w:sz="0" w:space="0" w:color="auto"/>
                        <w:right w:val="none" w:sz="0" w:space="0" w:color="auto"/>
                      </w:divBdr>
                      <w:divsChild>
                        <w:div w:id="1665208534">
                          <w:marLeft w:val="0"/>
                          <w:marRight w:val="0"/>
                          <w:marTop w:val="0"/>
                          <w:marBottom w:val="0"/>
                          <w:divBdr>
                            <w:top w:val="none" w:sz="0" w:space="0" w:color="auto"/>
                            <w:left w:val="none" w:sz="0" w:space="0" w:color="auto"/>
                            <w:bottom w:val="none" w:sz="0" w:space="0" w:color="auto"/>
                            <w:right w:val="none" w:sz="0" w:space="0" w:color="auto"/>
                          </w:divBdr>
                          <w:divsChild>
                            <w:div w:id="1863084292">
                              <w:marLeft w:val="0"/>
                              <w:marRight w:val="0"/>
                              <w:marTop w:val="0"/>
                              <w:marBottom w:val="0"/>
                              <w:divBdr>
                                <w:top w:val="none" w:sz="0" w:space="0" w:color="auto"/>
                                <w:left w:val="none" w:sz="0" w:space="0" w:color="auto"/>
                                <w:bottom w:val="none" w:sz="0" w:space="0" w:color="auto"/>
                                <w:right w:val="none" w:sz="0" w:space="0" w:color="auto"/>
                              </w:divBdr>
                              <w:divsChild>
                                <w:div w:id="817577490">
                                  <w:marLeft w:val="0"/>
                                  <w:marRight w:val="0"/>
                                  <w:marTop w:val="0"/>
                                  <w:marBottom w:val="0"/>
                                  <w:divBdr>
                                    <w:top w:val="none" w:sz="0" w:space="0" w:color="auto"/>
                                    <w:left w:val="none" w:sz="0" w:space="0" w:color="auto"/>
                                    <w:bottom w:val="none" w:sz="0" w:space="0" w:color="auto"/>
                                    <w:right w:val="none" w:sz="0" w:space="0" w:color="auto"/>
                                  </w:divBdr>
                                  <w:divsChild>
                                    <w:div w:id="711029509">
                                      <w:marLeft w:val="0"/>
                                      <w:marRight w:val="0"/>
                                      <w:marTop w:val="0"/>
                                      <w:marBottom w:val="0"/>
                                      <w:divBdr>
                                        <w:top w:val="none" w:sz="0" w:space="0" w:color="auto"/>
                                        <w:left w:val="none" w:sz="0" w:space="0" w:color="auto"/>
                                        <w:bottom w:val="none" w:sz="0" w:space="0" w:color="auto"/>
                                        <w:right w:val="none" w:sz="0" w:space="0" w:color="auto"/>
                                      </w:divBdr>
                                      <w:divsChild>
                                        <w:div w:id="2065059626">
                                          <w:marLeft w:val="0"/>
                                          <w:marRight w:val="0"/>
                                          <w:marTop w:val="0"/>
                                          <w:marBottom w:val="0"/>
                                          <w:divBdr>
                                            <w:top w:val="none" w:sz="0" w:space="0" w:color="auto"/>
                                            <w:left w:val="none" w:sz="0" w:space="0" w:color="auto"/>
                                            <w:bottom w:val="none" w:sz="0" w:space="0" w:color="auto"/>
                                            <w:right w:val="none" w:sz="0" w:space="0" w:color="auto"/>
                                          </w:divBdr>
                                          <w:divsChild>
                                            <w:div w:id="18867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3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418BBEE71E342B3C7657AC3CAB6DB" ma:contentTypeVersion="15" ma:contentTypeDescription="Create a new document." ma:contentTypeScope="" ma:versionID="795f333a6780e2037c4c9a65ed22fde5">
  <xsd:schema xmlns:xsd="http://www.w3.org/2001/XMLSchema" xmlns:xs="http://www.w3.org/2001/XMLSchema" xmlns:p="http://schemas.microsoft.com/office/2006/metadata/properties" xmlns:ns3="84811bc9-cf55-4bdc-bd77-c9791306d387" xmlns:ns4="34e4929c-7000-4cc7-81dc-bf63c23f076e" targetNamespace="http://schemas.microsoft.com/office/2006/metadata/properties" ma:root="true" ma:fieldsID="c5d47a67d8fe1515f8cc894b5b5c34cb" ns3:_="" ns4:_="">
    <xsd:import namespace="84811bc9-cf55-4bdc-bd77-c9791306d387"/>
    <xsd:import namespace="34e4929c-7000-4cc7-81dc-bf63c23f07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11bc9-cf55-4bdc-bd77-c9791306d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e4929c-7000-4cc7-81dc-bf63c23f076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4811bc9-cf55-4bdc-bd77-c9791306d3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203B2-BEAA-40C5-BE78-31E9969F6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11bc9-cf55-4bdc-bd77-c9791306d387"/>
    <ds:schemaRef ds:uri="34e4929c-7000-4cc7-81dc-bf63c23f0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B5D74-7E8E-4CC5-9AB1-3907A32536DF}">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34e4929c-7000-4cc7-81dc-bf63c23f076e"/>
    <ds:schemaRef ds:uri="84811bc9-cf55-4bdc-bd77-c9791306d387"/>
    <ds:schemaRef ds:uri="http://purl.org/dc/dcmitype/"/>
    <ds:schemaRef ds:uri="http://purl.org/dc/terms/"/>
  </ds:schemaRefs>
</ds:datastoreItem>
</file>

<file path=customXml/itemProps3.xml><?xml version="1.0" encoding="utf-8"?>
<ds:datastoreItem xmlns:ds="http://schemas.openxmlformats.org/officeDocument/2006/customXml" ds:itemID="{CB501DAB-D4C7-4C52-A981-BEB7ABEDA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1467</Words>
  <Characters>8365</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March 2002 version</vt:lpstr>
      <vt:lpstr>March 2002 version</vt:lpstr>
    </vt:vector>
  </TitlesOfParts>
  <Company>OXFAM UK</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dc:description/>
  <cp:lastModifiedBy>Estibeiro, Hilda</cp:lastModifiedBy>
  <cp:revision>8</cp:revision>
  <cp:lastPrinted>2011-08-02T10:07:00Z</cp:lastPrinted>
  <dcterms:created xsi:type="dcterms:W3CDTF">2023-03-17T12:13:00Z</dcterms:created>
  <dcterms:modified xsi:type="dcterms:W3CDTF">2023-03-28T11:28:00Z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0x010100BBA418BBEE71E342B3C7657AC3CAB6DB</vt:lpwstr>
  </property>
</Properties>
</file>