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464" w:type="dxa"/>
        <w:tblLayout w:type="fixed"/>
        <w:tblLook w:val="0000" w:firstRow="0" w:lastRow="0" w:firstColumn="0" w:lastColumn="0" w:noHBand="0" w:noVBand="0"/>
      </w:tblPr>
      <w:tblGrid>
        <w:gridCol w:w="4570"/>
        <w:gridCol w:w="5221"/>
      </w:tblGrid>
      <w:tr w:rsidR="007D7D3B" w:rsidRPr="00FA6632" w14:paraId="3A537EE3" w14:textId="77777777">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14:paraId="6CA613D3" w14:textId="77777777" w:rsidR="007D7D3B" w:rsidRPr="00FA6632" w:rsidRDefault="00C9073A" w:rsidP="00187EF6">
            <w:pPr>
              <w:tabs>
                <w:tab w:val="left" w:pos="1418"/>
              </w:tabs>
              <w:snapToGrid w:val="0"/>
              <w:rPr>
                <w:rFonts w:ascii="Lato" w:hAnsi="Lato"/>
                <w:color w:val="000000"/>
                <w:sz w:val="22"/>
                <w:szCs w:val="22"/>
              </w:rPr>
            </w:pPr>
            <w:r w:rsidRPr="00FA6632">
              <w:rPr>
                <w:rFonts w:ascii="Lato" w:hAnsi="Lato" w:cs="Arial"/>
                <w:b/>
                <w:color w:val="000000"/>
                <w:sz w:val="22"/>
                <w:szCs w:val="22"/>
              </w:rPr>
              <w:t xml:space="preserve">TITLE: </w:t>
            </w:r>
            <w:bookmarkStart w:id="0" w:name="_GoBack"/>
            <w:r w:rsidR="007D7D3B" w:rsidRPr="00FA6632">
              <w:rPr>
                <w:rFonts w:ascii="Lato" w:hAnsi="Lato" w:cs="Arial"/>
                <w:color w:val="000000"/>
                <w:sz w:val="22"/>
                <w:szCs w:val="22"/>
              </w:rPr>
              <w:t>R</w:t>
            </w:r>
            <w:r w:rsidRPr="00FA6632">
              <w:rPr>
                <w:rFonts w:ascii="Lato" w:hAnsi="Lato" w:cs="Arial"/>
                <w:color w:val="000000"/>
                <w:sz w:val="22"/>
                <w:szCs w:val="22"/>
              </w:rPr>
              <w:t>egional</w:t>
            </w:r>
            <w:r w:rsidR="007D7D3B" w:rsidRPr="00FA6632">
              <w:rPr>
                <w:rFonts w:ascii="Lato" w:hAnsi="Lato" w:cs="Arial"/>
                <w:color w:val="000000"/>
                <w:sz w:val="22"/>
                <w:szCs w:val="22"/>
              </w:rPr>
              <w:t xml:space="preserve"> D</w:t>
            </w:r>
            <w:r w:rsidRPr="00FA6632">
              <w:rPr>
                <w:rFonts w:ascii="Lato" w:hAnsi="Lato" w:cs="Arial"/>
                <w:color w:val="000000"/>
                <w:sz w:val="22"/>
                <w:szCs w:val="22"/>
              </w:rPr>
              <w:t>irector</w:t>
            </w:r>
            <w:r w:rsidR="00024765" w:rsidRPr="00FA6632">
              <w:rPr>
                <w:rFonts w:ascii="Lato" w:hAnsi="Lato" w:cs="Arial"/>
                <w:color w:val="000000"/>
                <w:sz w:val="22"/>
                <w:szCs w:val="22"/>
              </w:rPr>
              <w:t xml:space="preserve"> – </w:t>
            </w:r>
            <w:r w:rsidR="00D561A7" w:rsidRPr="00FA6632">
              <w:rPr>
                <w:rFonts w:ascii="Lato" w:hAnsi="Lato" w:cs="Arial"/>
                <w:color w:val="000000"/>
                <w:sz w:val="22"/>
                <w:szCs w:val="22"/>
              </w:rPr>
              <w:t>West and Central Africa</w:t>
            </w:r>
            <w:bookmarkEnd w:id="0"/>
          </w:p>
        </w:tc>
      </w:tr>
      <w:tr w:rsidR="007D7D3B" w:rsidRPr="00FA6632" w14:paraId="7BB6A1CC" w14:textId="77777777" w:rsidTr="00FA6632">
        <w:trPr>
          <w:trHeight w:val="470"/>
        </w:trPr>
        <w:tc>
          <w:tcPr>
            <w:tcW w:w="4570" w:type="dxa"/>
            <w:tcBorders>
              <w:top w:val="single" w:sz="4" w:space="0" w:color="000000"/>
              <w:left w:val="single" w:sz="4" w:space="0" w:color="000000"/>
              <w:bottom w:val="single" w:sz="4" w:space="0" w:color="000000"/>
            </w:tcBorders>
          </w:tcPr>
          <w:p w14:paraId="3037A069" w14:textId="77777777" w:rsidR="007D7D3B" w:rsidRPr="00FA6632" w:rsidRDefault="007D7D3B" w:rsidP="002023CD">
            <w:pPr>
              <w:tabs>
                <w:tab w:val="left" w:pos="1418"/>
              </w:tabs>
              <w:snapToGrid w:val="0"/>
              <w:rPr>
                <w:rFonts w:ascii="Lato" w:hAnsi="Lato" w:cs="Arial"/>
                <w:color w:val="000000"/>
                <w:sz w:val="22"/>
                <w:szCs w:val="22"/>
              </w:rPr>
            </w:pPr>
            <w:r w:rsidRPr="00FA6632">
              <w:rPr>
                <w:rFonts w:ascii="Lato" w:hAnsi="Lato" w:cs="Arial"/>
                <w:b/>
                <w:color w:val="000000"/>
                <w:sz w:val="22"/>
                <w:szCs w:val="22"/>
              </w:rPr>
              <w:t xml:space="preserve">TEAM/PROGRAMME: </w:t>
            </w:r>
            <w:r w:rsidR="00076E34" w:rsidRPr="00FA6632">
              <w:rPr>
                <w:rFonts w:ascii="Lato" w:hAnsi="Lato" w:cs="Arial"/>
                <w:color w:val="000000"/>
                <w:sz w:val="22"/>
                <w:szCs w:val="22"/>
              </w:rPr>
              <w:t>I</w:t>
            </w:r>
            <w:r w:rsidR="006337E4" w:rsidRPr="00FA6632">
              <w:rPr>
                <w:rFonts w:ascii="Lato" w:hAnsi="Lato" w:cs="Arial"/>
                <w:color w:val="000000"/>
                <w:sz w:val="22"/>
                <w:szCs w:val="22"/>
              </w:rPr>
              <w:t>nternational Program</w:t>
            </w:r>
            <w:r w:rsidR="002023CD" w:rsidRPr="00FA6632">
              <w:rPr>
                <w:rFonts w:ascii="Lato" w:hAnsi="Lato" w:cs="Arial"/>
                <w:color w:val="000000"/>
                <w:sz w:val="22"/>
                <w:szCs w:val="22"/>
              </w:rPr>
              <w:t>s</w:t>
            </w:r>
            <w:r w:rsidR="00076E34" w:rsidRPr="00FA6632">
              <w:rPr>
                <w:rFonts w:ascii="Lato" w:hAnsi="Lato" w:cs="Arial"/>
                <w:color w:val="000000"/>
                <w:sz w:val="22"/>
                <w:szCs w:val="22"/>
              </w:rPr>
              <w:t xml:space="preserve"> </w:t>
            </w:r>
            <w:r w:rsidRPr="00FA6632">
              <w:rPr>
                <w:rFonts w:ascii="Lato" w:hAnsi="Lato" w:cs="Arial"/>
                <w:color w:val="000000"/>
                <w:sz w:val="22"/>
                <w:szCs w:val="22"/>
              </w:rPr>
              <w:t xml:space="preserve">Senior </w:t>
            </w:r>
            <w:r w:rsidR="002023CD" w:rsidRPr="00FA6632">
              <w:rPr>
                <w:rFonts w:ascii="Lato" w:hAnsi="Lato" w:cs="Arial"/>
                <w:color w:val="000000"/>
                <w:sz w:val="22"/>
                <w:szCs w:val="22"/>
              </w:rPr>
              <w:t>Management</w:t>
            </w:r>
            <w:r w:rsidRPr="00FA6632">
              <w:rPr>
                <w:rFonts w:ascii="Lato" w:hAnsi="Lato" w:cs="Arial"/>
                <w:color w:val="000000"/>
                <w:sz w:val="22"/>
                <w:szCs w:val="22"/>
              </w:rPr>
              <w:t xml:space="preserve"> Team</w:t>
            </w:r>
          </w:p>
        </w:tc>
        <w:tc>
          <w:tcPr>
            <w:tcW w:w="5221" w:type="dxa"/>
            <w:tcBorders>
              <w:top w:val="single" w:sz="4" w:space="0" w:color="000000"/>
              <w:left w:val="single" w:sz="4" w:space="0" w:color="000000"/>
              <w:bottom w:val="single" w:sz="4" w:space="0" w:color="000000"/>
              <w:right w:val="single" w:sz="4" w:space="0" w:color="000000"/>
            </w:tcBorders>
          </w:tcPr>
          <w:p w14:paraId="61119CBB" w14:textId="77777777" w:rsidR="007D7D3B" w:rsidRPr="00FA6632" w:rsidRDefault="00D561A7" w:rsidP="00187EF6">
            <w:pPr>
              <w:tabs>
                <w:tab w:val="left" w:pos="1693"/>
              </w:tabs>
              <w:snapToGrid w:val="0"/>
              <w:rPr>
                <w:rFonts w:ascii="Lato" w:hAnsi="Lato" w:cs="Arial"/>
                <w:color w:val="000000"/>
                <w:sz w:val="22"/>
                <w:szCs w:val="22"/>
              </w:rPr>
            </w:pPr>
            <w:r w:rsidRPr="00FA6632">
              <w:rPr>
                <w:rFonts w:ascii="Lato" w:hAnsi="Lato" w:cs="Arial"/>
                <w:b/>
                <w:color w:val="000000"/>
                <w:sz w:val="22"/>
                <w:szCs w:val="22"/>
              </w:rPr>
              <w:t xml:space="preserve">LOCATION: </w:t>
            </w:r>
            <w:r w:rsidRPr="00FA6632">
              <w:rPr>
                <w:rFonts w:ascii="Lato" w:hAnsi="Lato" w:cs="Arial"/>
                <w:color w:val="000000"/>
                <w:sz w:val="22"/>
                <w:szCs w:val="22"/>
              </w:rPr>
              <w:t>Dakar - Senegal</w:t>
            </w:r>
          </w:p>
        </w:tc>
      </w:tr>
      <w:tr w:rsidR="00A236AF" w:rsidRPr="00FA6632" w14:paraId="23C6C215" w14:textId="77777777" w:rsidTr="00FA6632">
        <w:trPr>
          <w:trHeight w:val="403"/>
        </w:trPr>
        <w:tc>
          <w:tcPr>
            <w:tcW w:w="4570" w:type="dxa"/>
            <w:tcBorders>
              <w:top w:val="single" w:sz="4" w:space="0" w:color="000000"/>
              <w:left w:val="single" w:sz="4" w:space="0" w:color="000000"/>
              <w:bottom w:val="single" w:sz="4" w:space="0" w:color="000000"/>
            </w:tcBorders>
          </w:tcPr>
          <w:p w14:paraId="286A1695" w14:textId="77777777" w:rsidR="00A236AF" w:rsidRPr="00FA6632" w:rsidRDefault="00A236AF" w:rsidP="008B614D">
            <w:pPr>
              <w:tabs>
                <w:tab w:val="left" w:pos="1134"/>
              </w:tabs>
              <w:snapToGrid w:val="0"/>
              <w:rPr>
                <w:rFonts w:ascii="Lato" w:hAnsi="Lato" w:cs="Arial"/>
                <w:color w:val="000000"/>
                <w:sz w:val="22"/>
                <w:szCs w:val="22"/>
                <w:highlight w:val="yellow"/>
              </w:rPr>
            </w:pPr>
            <w:r w:rsidRPr="00FA6632">
              <w:rPr>
                <w:rFonts w:ascii="Lato" w:hAnsi="Lato" w:cs="Arial"/>
                <w:b/>
                <w:color w:val="000000"/>
                <w:sz w:val="22"/>
                <w:szCs w:val="22"/>
              </w:rPr>
              <w:t>GRADE</w:t>
            </w:r>
            <w:r w:rsidRPr="00FA6632">
              <w:rPr>
                <w:rFonts w:ascii="Lato" w:hAnsi="Lato" w:cs="Arial"/>
                <w:color w:val="000000"/>
                <w:sz w:val="22"/>
                <w:szCs w:val="22"/>
              </w:rPr>
              <w:t xml:space="preserve">: </w:t>
            </w:r>
            <w:r w:rsidR="008B614D" w:rsidRPr="00FA6632">
              <w:rPr>
                <w:rFonts w:ascii="Lato" w:hAnsi="Lato" w:cs="Arial"/>
                <w:color w:val="000000"/>
                <w:sz w:val="22"/>
                <w:szCs w:val="22"/>
              </w:rPr>
              <w:t>Senior Level</w:t>
            </w:r>
          </w:p>
        </w:tc>
        <w:tc>
          <w:tcPr>
            <w:tcW w:w="5221" w:type="dxa"/>
            <w:tcBorders>
              <w:top w:val="single" w:sz="4" w:space="0" w:color="000000"/>
              <w:left w:val="single" w:sz="4" w:space="0" w:color="000000"/>
              <w:bottom w:val="single" w:sz="4" w:space="0" w:color="000000"/>
              <w:right w:val="single" w:sz="4" w:space="0" w:color="000000"/>
            </w:tcBorders>
          </w:tcPr>
          <w:p w14:paraId="08F11532" w14:textId="77777777" w:rsidR="00A236AF" w:rsidRPr="00FA6632" w:rsidRDefault="00C9073A" w:rsidP="00C9073A">
            <w:pPr>
              <w:tabs>
                <w:tab w:val="left" w:pos="984"/>
              </w:tabs>
              <w:snapToGrid w:val="0"/>
              <w:rPr>
                <w:rFonts w:ascii="Lato" w:hAnsi="Lato" w:cs="Arial"/>
                <w:color w:val="000000"/>
                <w:sz w:val="22"/>
                <w:szCs w:val="22"/>
              </w:rPr>
            </w:pPr>
            <w:r w:rsidRPr="00FA6632">
              <w:rPr>
                <w:rFonts w:ascii="Lato" w:hAnsi="Lato" w:cs="Arial"/>
                <w:b/>
                <w:color w:val="000000"/>
                <w:sz w:val="22"/>
                <w:szCs w:val="22"/>
              </w:rPr>
              <w:t>CONTRACT LENGTH</w:t>
            </w:r>
            <w:r w:rsidR="00A236AF" w:rsidRPr="00FA6632">
              <w:rPr>
                <w:rFonts w:ascii="Lato" w:hAnsi="Lato" w:cs="Arial"/>
                <w:b/>
                <w:color w:val="000000"/>
                <w:sz w:val="22"/>
                <w:szCs w:val="22"/>
              </w:rPr>
              <w:t xml:space="preserve">: </w:t>
            </w:r>
            <w:r w:rsidRPr="00FA6632">
              <w:rPr>
                <w:rFonts w:ascii="Lato" w:hAnsi="Lato" w:cs="Arial"/>
                <w:color w:val="000000"/>
                <w:sz w:val="22"/>
                <w:szCs w:val="22"/>
              </w:rPr>
              <w:t>Open ended</w:t>
            </w:r>
          </w:p>
        </w:tc>
      </w:tr>
      <w:tr w:rsidR="00A236AF" w:rsidRPr="00FA6632" w14:paraId="51EA3BFE" w14:textId="77777777">
        <w:trPr>
          <w:trHeight w:val="409"/>
        </w:trPr>
        <w:tc>
          <w:tcPr>
            <w:tcW w:w="9791" w:type="dxa"/>
            <w:gridSpan w:val="2"/>
            <w:tcBorders>
              <w:top w:val="single" w:sz="4" w:space="0" w:color="000000"/>
              <w:left w:val="single" w:sz="4" w:space="0" w:color="000000"/>
              <w:bottom w:val="single" w:sz="4" w:space="0" w:color="000000"/>
              <w:right w:val="single" w:sz="4" w:space="0" w:color="000000"/>
            </w:tcBorders>
          </w:tcPr>
          <w:p w14:paraId="1B106BD5" w14:textId="77777777" w:rsidR="00C9073A" w:rsidRPr="00FA6632" w:rsidRDefault="00C9073A">
            <w:pPr>
              <w:snapToGrid w:val="0"/>
              <w:rPr>
                <w:rFonts w:ascii="Lato" w:hAnsi="Lato" w:cs="Arial"/>
                <w:b/>
                <w:color w:val="000000"/>
                <w:sz w:val="22"/>
                <w:szCs w:val="22"/>
              </w:rPr>
            </w:pPr>
            <w:r w:rsidRPr="00FA6632">
              <w:rPr>
                <w:rFonts w:ascii="Lato" w:hAnsi="Lato" w:cs="Arial"/>
                <w:b/>
                <w:color w:val="000000"/>
                <w:sz w:val="22"/>
                <w:szCs w:val="22"/>
              </w:rPr>
              <w:t>CHILD SAFEGUARDING:</w:t>
            </w:r>
          </w:p>
          <w:p w14:paraId="600599CD" w14:textId="77777777" w:rsidR="00A236AF" w:rsidRPr="00FA6632" w:rsidRDefault="00A236AF">
            <w:pPr>
              <w:snapToGrid w:val="0"/>
              <w:rPr>
                <w:rFonts w:ascii="Lato" w:hAnsi="Lato" w:cs="Arial"/>
                <w:b/>
                <w:color w:val="000000"/>
                <w:sz w:val="22"/>
                <w:szCs w:val="22"/>
              </w:rPr>
            </w:pPr>
            <w:r w:rsidRPr="00FA6632">
              <w:rPr>
                <w:rFonts w:ascii="Lato" w:hAnsi="Lato" w:cs="Arial"/>
                <w:color w:val="000000"/>
                <w:sz w:val="22"/>
                <w:szCs w:val="22"/>
              </w:rPr>
              <w:t xml:space="preserve">Level 3 - </w:t>
            </w:r>
            <w:r w:rsidRPr="00FA6632">
              <w:rPr>
                <w:rFonts w:ascii="Lato" w:hAnsi="Lato" w:cs="Arial"/>
                <w:color w:val="000000"/>
                <w:sz w:val="22"/>
                <w:szCs w:val="22"/>
                <w:lang w:eastAsia="en-US"/>
              </w:rPr>
              <w:t>the responsibilities of the post may require the post holder to have regular contact with or access to children or young people</w:t>
            </w:r>
          </w:p>
        </w:tc>
      </w:tr>
      <w:tr w:rsidR="007D7D3B" w:rsidRPr="00FA6632" w14:paraId="028BE59F" w14:textId="77777777">
        <w:trPr>
          <w:trHeight w:val="2116"/>
        </w:trPr>
        <w:tc>
          <w:tcPr>
            <w:tcW w:w="9791" w:type="dxa"/>
            <w:gridSpan w:val="2"/>
            <w:tcBorders>
              <w:top w:val="single" w:sz="4" w:space="0" w:color="000000"/>
              <w:left w:val="single" w:sz="4" w:space="0" w:color="000000"/>
              <w:bottom w:val="single" w:sz="4" w:space="0" w:color="000000"/>
              <w:right w:val="single" w:sz="4" w:space="0" w:color="000000"/>
            </w:tcBorders>
          </w:tcPr>
          <w:p w14:paraId="220C560B" w14:textId="77777777" w:rsidR="007D7D3B" w:rsidRPr="00FA6632" w:rsidRDefault="007D7D3B" w:rsidP="006F3B7C">
            <w:pPr>
              <w:snapToGrid w:val="0"/>
              <w:jc w:val="both"/>
              <w:rPr>
                <w:rFonts w:ascii="Lato" w:hAnsi="Lato" w:cs="Arial"/>
                <w:b/>
                <w:color w:val="000000"/>
                <w:sz w:val="22"/>
                <w:szCs w:val="22"/>
              </w:rPr>
            </w:pPr>
            <w:r w:rsidRPr="00FA6632">
              <w:rPr>
                <w:rFonts w:ascii="Lato" w:hAnsi="Lato" w:cs="Arial"/>
                <w:b/>
                <w:color w:val="000000"/>
                <w:sz w:val="22"/>
                <w:szCs w:val="22"/>
              </w:rPr>
              <w:t xml:space="preserve">ROLE PURPOSE: </w:t>
            </w:r>
          </w:p>
          <w:p w14:paraId="4E4DA482" w14:textId="77777777" w:rsidR="00316F40" w:rsidRPr="00FA6632" w:rsidRDefault="00316F40" w:rsidP="00BB083D">
            <w:pPr>
              <w:rPr>
                <w:rFonts w:ascii="Lato" w:hAnsi="Lato" w:cs="Arial"/>
                <w:sz w:val="22"/>
                <w:szCs w:val="22"/>
              </w:rPr>
            </w:pPr>
          </w:p>
          <w:p w14:paraId="13ACF821" w14:textId="77777777" w:rsidR="000134DF" w:rsidRPr="00FA6632" w:rsidRDefault="00BB083D" w:rsidP="00BB083D">
            <w:pPr>
              <w:rPr>
                <w:rFonts w:ascii="Lato" w:hAnsi="Lato" w:cs="Arial"/>
                <w:sz w:val="22"/>
                <w:szCs w:val="22"/>
              </w:rPr>
            </w:pPr>
            <w:r w:rsidRPr="00FA6632">
              <w:rPr>
                <w:rFonts w:ascii="Lato" w:hAnsi="Lato" w:cs="Arial"/>
                <w:sz w:val="22"/>
                <w:szCs w:val="22"/>
              </w:rPr>
              <w:t xml:space="preserve">As </w:t>
            </w:r>
            <w:r w:rsidR="00B926AD" w:rsidRPr="00FA6632">
              <w:rPr>
                <w:rFonts w:ascii="Lato" w:hAnsi="Lato" w:cs="Arial"/>
                <w:sz w:val="22"/>
                <w:szCs w:val="22"/>
              </w:rPr>
              <w:t xml:space="preserve">Save the Children’s (SC’s) </w:t>
            </w:r>
            <w:r w:rsidRPr="00FA6632">
              <w:rPr>
                <w:rFonts w:ascii="Lato" w:hAnsi="Lato" w:cs="Arial"/>
                <w:sz w:val="22"/>
                <w:szCs w:val="22"/>
              </w:rPr>
              <w:t xml:space="preserve">Regional Director for </w:t>
            </w:r>
            <w:r w:rsidR="00D561A7" w:rsidRPr="00FA6632">
              <w:rPr>
                <w:rFonts w:ascii="Lato" w:hAnsi="Lato" w:cs="Arial"/>
                <w:sz w:val="22"/>
                <w:szCs w:val="22"/>
              </w:rPr>
              <w:t>West and Central Africa (WCA</w:t>
            </w:r>
            <w:r w:rsidR="00AE4EBF" w:rsidRPr="00FA6632">
              <w:rPr>
                <w:rFonts w:ascii="Lato" w:hAnsi="Lato" w:cs="Arial"/>
                <w:sz w:val="22"/>
                <w:szCs w:val="22"/>
              </w:rPr>
              <w:t>)</w:t>
            </w:r>
            <w:r w:rsidRPr="00FA6632">
              <w:rPr>
                <w:rFonts w:ascii="Lato" w:hAnsi="Lato" w:cs="Arial"/>
                <w:sz w:val="22"/>
                <w:szCs w:val="22"/>
              </w:rPr>
              <w:t xml:space="preserve">, you will be leading </w:t>
            </w:r>
            <w:r w:rsidR="00B926AD" w:rsidRPr="00FA6632">
              <w:rPr>
                <w:rFonts w:ascii="Lato" w:hAnsi="Lato" w:cs="Arial"/>
                <w:sz w:val="22"/>
                <w:szCs w:val="22"/>
              </w:rPr>
              <w:t>the organization’s</w:t>
            </w:r>
            <w:r w:rsidR="00AE4EBF" w:rsidRPr="00FA6632">
              <w:rPr>
                <w:rFonts w:ascii="Lato" w:hAnsi="Lato" w:cs="Arial"/>
                <w:sz w:val="22"/>
                <w:szCs w:val="22"/>
              </w:rPr>
              <w:t xml:space="preserve"> efforts</w:t>
            </w:r>
            <w:r w:rsidRPr="00FA6632">
              <w:rPr>
                <w:rFonts w:ascii="Lato" w:hAnsi="Lato" w:cs="Arial"/>
                <w:sz w:val="22"/>
                <w:szCs w:val="22"/>
              </w:rPr>
              <w:t xml:space="preserve"> to </w:t>
            </w:r>
            <w:r w:rsidR="00316F40" w:rsidRPr="00FA6632">
              <w:rPr>
                <w:rFonts w:ascii="Lato" w:hAnsi="Lato" w:cs="Arial"/>
                <w:sz w:val="22"/>
                <w:szCs w:val="22"/>
              </w:rPr>
              <w:t>ensure that by 2030 all children</w:t>
            </w:r>
            <w:r w:rsidR="006337E4" w:rsidRPr="00FA6632">
              <w:rPr>
                <w:rFonts w:ascii="Lato" w:hAnsi="Lato" w:cs="Arial"/>
                <w:sz w:val="22"/>
                <w:szCs w:val="22"/>
              </w:rPr>
              <w:t xml:space="preserve"> – i</w:t>
            </w:r>
            <w:r w:rsidR="00316F40" w:rsidRPr="00FA6632">
              <w:rPr>
                <w:rFonts w:ascii="Lato" w:hAnsi="Lato" w:cs="Arial"/>
                <w:sz w:val="22"/>
                <w:szCs w:val="22"/>
              </w:rPr>
              <w:t>n one of the most complex regions in the world</w:t>
            </w:r>
            <w:r w:rsidR="006337E4" w:rsidRPr="00FA6632">
              <w:rPr>
                <w:rFonts w:ascii="Lato" w:hAnsi="Lato" w:cs="Arial"/>
                <w:sz w:val="22"/>
                <w:szCs w:val="22"/>
              </w:rPr>
              <w:t xml:space="preserve"> – </w:t>
            </w:r>
            <w:r w:rsidR="00A50317" w:rsidRPr="00FA6632">
              <w:rPr>
                <w:rFonts w:ascii="Lato" w:hAnsi="Lato" w:cs="Arial"/>
                <w:sz w:val="22"/>
                <w:szCs w:val="22"/>
              </w:rPr>
              <w:t xml:space="preserve">can </w:t>
            </w:r>
            <w:r w:rsidR="00316F40" w:rsidRPr="00FA6632">
              <w:rPr>
                <w:rFonts w:ascii="Lato" w:hAnsi="Lato" w:cs="Arial"/>
                <w:sz w:val="22"/>
                <w:szCs w:val="22"/>
              </w:rPr>
              <w:t xml:space="preserve">survive, learn and </w:t>
            </w:r>
            <w:r w:rsidR="006337E4" w:rsidRPr="00FA6632">
              <w:rPr>
                <w:rFonts w:ascii="Lato" w:hAnsi="Lato" w:cs="Arial"/>
                <w:sz w:val="22"/>
                <w:szCs w:val="22"/>
              </w:rPr>
              <w:t>be</w:t>
            </w:r>
            <w:r w:rsidR="00316F40" w:rsidRPr="00FA6632">
              <w:rPr>
                <w:rFonts w:ascii="Lato" w:hAnsi="Lato" w:cs="Arial"/>
                <w:sz w:val="22"/>
                <w:szCs w:val="22"/>
              </w:rPr>
              <w:t xml:space="preserve"> protected from violence. </w:t>
            </w:r>
          </w:p>
          <w:p w14:paraId="6DB7C8DA" w14:textId="77777777" w:rsidR="000134DF" w:rsidRPr="00FA6632" w:rsidRDefault="000134DF" w:rsidP="00BB083D">
            <w:pPr>
              <w:rPr>
                <w:rFonts w:ascii="Lato" w:hAnsi="Lato" w:cs="Arial"/>
                <w:sz w:val="22"/>
                <w:szCs w:val="22"/>
              </w:rPr>
            </w:pPr>
          </w:p>
          <w:p w14:paraId="3EA13C3F" w14:textId="77777777" w:rsidR="00316F40" w:rsidRPr="00FA6632" w:rsidRDefault="000134DF" w:rsidP="00BB083D">
            <w:pPr>
              <w:rPr>
                <w:rFonts w:ascii="Lato" w:hAnsi="Lato" w:cs="Arial"/>
                <w:sz w:val="22"/>
                <w:szCs w:val="22"/>
              </w:rPr>
            </w:pPr>
            <w:r w:rsidRPr="00FA6632">
              <w:rPr>
                <w:rFonts w:ascii="Lato" w:hAnsi="Lato" w:cs="Arial"/>
                <w:sz w:val="22"/>
                <w:szCs w:val="22"/>
              </w:rPr>
              <w:t>COVID-19, conflict and climate together are negatively impacting children on a greater scale than we have seen in decades. To counter these forces, during the 2022-24 strategy period Save the Children will transform our impact for children with renewed urgency. We will drive four strategic goals that are mutually reinforcing in a child’s life – ensuring a healthy and nutritious start, a safe return to school and learning, a life free from violence, and a resilient family with resources to support them. We will change how we work as one global diverse organisation, more strategically with partners, and in alliance with children and local actors, so we can accelerate impact – leveraging advocacy and campaigning, digital and data, and improving our efficiency and return on resources.</w:t>
            </w:r>
          </w:p>
          <w:p w14:paraId="4A9109D6" w14:textId="77777777" w:rsidR="00316F40" w:rsidRPr="00FA6632" w:rsidRDefault="00316F40" w:rsidP="00BB083D">
            <w:pPr>
              <w:rPr>
                <w:rFonts w:ascii="Lato" w:hAnsi="Lato" w:cs="Arial"/>
                <w:sz w:val="22"/>
                <w:szCs w:val="22"/>
              </w:rPr>
            </w:pPr>
          </w:p>
          <w:p w14:paraId="677522BB" w14:textId="08BAC7F1" w:rsidR="00170B79" w:rsidRPr="00FA6632" w:rsidRDefault="000D2B0B" w:rsidP="00170B79">
            <w:pPr>
              <w:pStyle w:val="Default"/>
              <w:rPr>
                <w:rFonts w:ascii="Lato" w:hAnsi="Lato"/>
                <w:sz w:val="22"/>
                <w:szCs w:val="22"/>
              </w:rPr>
            </w:pPr>
            <w:r w:rsidRPr="00FA6632">
              <w:rPr>
                <w:rFonts w:ascii="Lato" w:hAnsi="Lato"/>
                <w:sz w:val="22"/>
                <w:szCs w:val="22"/>
              </w:rPr>
              <w:t xml:space="preserve">Save the Children </w:t>
            </w:r>
            <w:r w:rsidR="00464121" w:rsidRPr="00FA6632">
              <w:rPr>
                <w:rFonts w:ascii="Lato" w:hAnsi="Lato"/>
                <w:sz w:val="22"/>
                <w:szCs w:val="22"/>
              </w:rPr>
              <w:t xml:space="preserve">works in 10 </w:t>
            </w:r>
            <w:r w:rsidRPr="00FA6632">
              <w:rPr>
                <w:rFonts w:ascii="Lato" w:hAnsi="Lato"/>
                <w:sz w:val="22"/>
                <w:szCs w:val="22"/>
              </w:rPr>
              <w:t>countries</w:t>
            </w:r>
            <w:r w:rsidR="00464121" w:rsidRPr="00FA6632">
              <w:rPr>
                <w:rFonts w:ascii="Lato" w:hAnsi="Lato"/>
                <w:sz w:val="22"/>
                <w:szCs w:val="22"/>
              </w:rPr>
              <w:t xml:space="preserve"> and with partners in another 6 countries in the WCA</w:t>
            </w:r>
            <w:r w:rsidRPr="00FA6632">
              <w:rPr>
                <w:rFonts w:ascii="Lato" w:hAnsi="Lato"/>
                <w:sz w:val="22"/>
                <w:szCs w:val="22"/>
              </w:rPr>
              <w:t xml:space="preserve"> Region with app</w:t>
            </w:r>
            <w:r w:rsidR="00170B79" w:rsidRPr="00FA6632">
              <w:rPr>
                <w:rFonts w:ascii="Lato" w:hAnsi="Lato"/>
                <w:sz w:val="22"/>
                <w:szCs w:val="22"/>
              </w:rPr>
              <w:t>roximately 2,4</w:t>
            </w:r>
            <w:r w:rsidRPr="00FA6632">
              <w:rPr>
                <w:rFonts w:ascii="Lato" w:hAnsi="Lato"/>
                <w:sz w:val="22"/>
                <w:szCs w:val="22"/>
              </w:rPr>
              <w:t xml:space="preserve">00 staff and an annual </w:t>
            </w:r>
            <w:r w:rsidR="00170B79" w:rsidRPr="00FA6632">
              <w:rPr>
                <w:rFonts w:ascii="Lato" w:hAnsi="Lato"/>
                <w:sz w:val="22"/>
                <w:szCs w:val="22"/>
              </w:rPr>
              <w:t>expenditure of approximately $22</w:t>
            </w:r>
            <w:r w:rsidRPr="00FA6632">
              <w:rPr>
                <w:rFonts w:ascii="Lato" w:hAnsi="Lato"/>
                <w:sz w:val="22"/>
                <w:szCs w:val="22"/>
              </w:rPr>
              <w:t xml:space="preserve">0 million. </w:t>
            </w:r>
            <w:r w:rsidR="00BB083D" w:rsidRPr="00FA6632">
              <w:rPr>
                <w:rFonts w:ascii="Lato" w:hAnsi="Lato" w:cs="Arial"/>
                <w:sz w:val="22"/>
                <w:szCs w:val="22"/>
              </w:rPr>
              <w:t xml:space="preserve">We are also a key humanitarian player and leading voice for children in the region. </w:t>
            </w:r>
          </w:p>
          <w:p w14:paraId="406E0D2F" w14:textId="77777777" w:rsidR="00170B79" w:rsidRPr="00FA6632" w:rsidRDefault="00170B79" w:rsidP="00BB083D">
            <w:pPr>
              <w:rPr>
                <w:rFonts w:ascii="Lato" w:hAnsi="Lato" w:cs="Arial"/>
                <w:sz w:val="22"/>
                <w:szCs w:val="22"/>
              </w:rPr>
            </w:pPr>
          </w:p>
          <w:p w14:paraId="60CC1A5B" w14:textId="77777777" w:rsidR="00DB02B3" w:rsidRPr="00FA6632" w:rsidRDefault="00BB083D" w:rsidP="00BB083D">
            <w:pPr>
              <w:rPr>
                <w:rFonts w:ascii="Lato" w:hAnsi="Lato" w:cs="Arial"/>
                <w:sz w:val="22"/>
                <w:szCs w:val="22"/>
              </w:rPr>
            </w:pPr>
            <w:r w:rsidRPr="00FA6632">
              <w:rPr>
                <w:rFonts w:ascii="Lato" w:hAnsi="Lato" w:cs="Arial"/>
                <w:sz w:val="22"/>
                <w:szCs w:val="22"/>
              </w:rPr>
              <w:t>As a key member of the International Program</w:t>
            </w:r>
            <w:r w:rsidR="00AE4EBF" w:rsidRPr="00FA6632">
              <w:rPr>
                <w:rFonts w:ascii="Lato" w:hAnsi="Lato" w:cs="Arial"/>
                <w:sz w:val="22"/>
                <w:szCs w:val="22"/>
              </w:rPr>
              <w:t>s</w:t>
            </w:r>
            <w:r w:rsidRPr="00FA6632">
              <w:rPr>
                <w:rFonts w:ascii="Lato" w:hAnsi="Lato" w:cs="Arial"/>
                <w:sz w:val="22"/>
                <w:szCs w:val="22"/>
              </w:rPr>
              <w:t xml:space="preserve"> Senior </w:t>
            </w:r>
            <w:r w:rsidR="00AE4EBF" w:rsidRPr="00FA6632">
              <w:rPr>
                <w:rFonts w:ascii="Lato" w:hAnsi="Lato" w:cs="Arial"/>
                <w:sz w:val="22"/>
                <w:szCs w:val="22"/>
              </w:rPr>
              <w:t>Management</w:t>
            </w:r>
            <w:r w:rsidRPr="00FA6632">
              <w:rPr>
                <w:rFonts w:ascii="Lato" w:hAnsi="Lato" w:cs="Arial"/>
                <w:sz w:val="22"/>
                <w:szCs w:val="22"/>
              </w:rPr>
              <w:t xml:space="preserve"> </w:t>
            </w:r>
            <w:r w:rsidR="00AE4EBF" w:rsidRPr="00FA6632">
              <w:rPr>
                <w:rFonts w:ascii="Lato" w:hAnsi="Lato" w:cs="Arial"/>
                <w:sz w:val="22"/>
                <w:szCs w:val="22"/>
              </w:rPr>
              <w:t>T</w:t>
            </w:r>
            <w:r w:rsidRPr="00FA6632">
              <w:rPr>
                <w:rFonts w:ascii="Lato" w:hAnsi="Lato" w:cs="Arial"/>
                <w:sz w:val="22"/>
                <w:szCs w:val="22"/>
              </w:rPr>
              <w:t>eam, you will have shared account</w:t>
            </w:r>
            <w:r w:rsidR="006337E4" w:rsidRPr="00FA6632">
              <w:rPr>
                <w:rFonts w:ascii="Lato" w:hAnsi="Lato" w:cs="Arial"/>
                <w:sz w:val="22"/>
                <w:szCs w:val="22"/>
              </w:rPr>
              <w:t xml:space="preserve">ability for Save the Children’s global </w:t>
            </w:r>
            <w:r w:rsidR="000134DF" w:rsidRPr="00FA6632">
              <w:rPr>
                <w:rFonts w:ascii="Lato" w:hAnsi="Lato" w:cs="Arial"/>
                <w:sz w:val="22"/>
                <w:szCs w:val="22"/>
              </w:rPr>
              <w:t>humanitarian and development</w:t>
            </w:r>
            <w:r w:rsidRPr="00FA6632">
              <w:rPr>
                <w:rFonts w:ascii="Lato" w:hAnsi="Lato" w:cs="Arial"/>
                <w:sz w:val="22"/>
                <w:szCs w:val="22"/>
              </w:rPr>
              <w:t xml:space="preserve"> programming of </w:t>
            </w:r>
            <w:r w:rsidR="006337E4" w:rsidRPr="00FA6632">
              <w:rPr>
                <w:rFonts w:ascii="Lato" w:hAnsi="Lato" w:cs="Arial"/>
                <w:sz w:val="22"/>
                <w:szCs w:val="22"/>
              </w:rPr>
              <w:t>over</w:t>
            </w:r>
            <w:r w:rsidRPr="00FA6632">
              <w:rPr>
                <w:rFonts w:ascii="Lato" w:hAnsi="Lato" w:cs="Arial"/>
                <w:sz w:val="22"/>
                <w:szCs w:val="22"/>
              </w:rPr>
              <w:t xml:space="preserve"> $1 billion each year through an organisation of 17,000 people. To achieve our ambitious goals and breakthroughs for children, the leadership team will, in collaboration with Save the Children Members, drive </w:t>
            </w:r>
            <w:r w:rsidR="00DB02B3" w:rsidRPr="00FA6632">
              <w:rPr>
                <w:rFonts w:ascii="Lato" w:hAnsi="Lato" w:cs="Arial"/>
                <w:sz w:val="22"/>
                <w:szCs w:val="22"/>
              </w:rPr>
              <w:t>increasing</w:t>
            </w:r>
            <w:r w:rsidRPr="00FA6632">
              <w:rPr>
                <w:rFonts w:ascii="Lato" w:hAnsi="Lato" w:cs="Arial"/>
                <w:sz w:val="22"/>
                <w:szCs w:val="22"/>
              </w:rPr>
              <w:t xml:space="preserve"> SC global growth </w:t>
            </w:r>
            <w:r w:rsidR="000134DF" w:rsidRPr="00FA6632">
              <w:rPr>
                <w:rFonts w:ascii="Lato" w:hAnsi="Lato" w:cs="Arial"/>
                <w:sz w:val="22"/>
                <w:szCs w:val="22"/>
              </w:rPr>
              <w:t xml:space="preserve">and impact </w:t>
            </w:r>
            <w:r w:rsidR="00DB02B3" w:rsidRPr="00FA6632">
              <w:rPr>
                <w:rFonts w:ascii="Lato" w:hAnsi="Lato" w:cs="Arial"/>
                <w:sz w:val="22"/>
                <w:szCs w:val="22"/>
              </w:rPr>
              <w:t xml:space="preserve">over </w:t>
            </w:r>
            <w:r w:rsidR="000134DF" w:rsidRPr="00FA6632">
              <w:rPr>
                <w:rFonts w:ascii="Lato" w:hAnsi="Lato" w:cs="Arial"/>
                <w:sz w:val="22"/>
                <w:szCs w:val="22"/>
              </w:rPr>
              <w:t>the 22-24 strategy period</w:t>
            </w:r>
            <w:r w:rsidRPr="00FA6632">
              <w:rPr>
                <w:rFonts w:ascii="Lato" w:hAnsi="Lato" w:cs="Arial"/>
                <w:sz w:val="22"/>
                <w:szCs w:val="22"/>
              </w:rPr>
              <w:t xml:space="preserve">.  </w:t>
            </w:r>
          </w:p>
          <w:p w14:paraId="111BFF16" w14:textId="77777777" w:rsidR="00DB02B3" w:rsidRPr="00FA6632" w:rsidRDefault="00DB02B3" w:rsidP="00BB083D">
            <w:pPr>
              <w:rPr>
                <w:rFonts w:ascii="Lato" w:hAnsi="Lato" w:cs="Arial"/>
                <w:sz w:val="22"/>
                <w:szCs w:val="22"/>
              </w:rPr>
            </w:pPr>
          </w:p>
          <w:p w14:paraId="7A15A34A" w14:textId="77777777" w:rsidR="00BB083D" w:rsidRPr="00FA6632" w:rsidRDefault="00BB083D" w:rsidP="00BB083D">
            <w:pPr>
              <w:rPr>
                <w:rFonts w:ascii="Lato" w:hAnsi="Lato" w:cs="Arial"/>
                <w:sz w:val="22"/>
                <w:szCs w:val="22"/>
              </w:rPr>
            </w:pPr>
            <w:r w:rsidRPr="00FA6632">
              <w:rPr>
                <w:rFonts w:ascii="Lato" w:hAnsi="Lato" w:cs="Arial"/>
                <w:sz w:val="22"/>
                <w:szCs w:val="22"/>
              </w:rPr>
              <w:t xml:space="preserve">The Regional Director will lead the region in </w:t>
            </w:r>
            <w:r w:rsidR="00B926AD" w:rsidRPr="00FA6632">
              <w:rPr>
                <w:rFonts w:ascii="Lato" w:hAnsi="Lato" w:cs="Arial"/>
                <w:sz w:val="22"/>
                <w:szCs w:val="22"/>
              </w:rPr>
              <w:t>achieving</w:t>
            </w:r>
            <w:r w:rsidRPr="00FA6632">
              <w:rPr>
                <w:rFonts w:ascii="Lato" w:hAnsi="Lato" w:cs="Arial"/>
                <w:sz w:val="22"/>
                <w:szCs w:val="22"/>
              </w:rPr>
              <w:t xml:space="preserve"> </w:t>
            </w:r>
            <w:r w:rsidR="00B926AD" w:rsidRPr="00FA6632">
              <w:rPr>
                <w:rFonts w:ascii="Lato" w:hAnsi="Lato" w:cs="Arial"/>
                <w:sz w:val="22"/>
                <w:szCs w:val="22"/>
              </w:rPr>
              <w:t>SC’s</w:t>
            </w:r>
            <w:r w:rsidRPr="00FA6632">
              <w:rPr>
                <w:rFonts w:ascii="Lato" w:hAnsi="Lato" w:cs="Arial"/>
                <w:sz w:val="22"/>
                <w:szCs w:val="22"/>
              </w:rPr>
              <w:t xml:space="preserve"> strategy through </w:t>
            </w:r>
            <w:r w:rsidR="000134DF" w:rsidRPr="00FA6632">
              <w:rPr>
                <w:rFonts w:ascii="Lato" w:hAnsi="Lato" w:cs="Arial"/>
                <w:sz w:val="22"/>
                <w:szCs w:val="22"/>
              </w:rPr>
              <w:t>the delivery of quality program</w:t>
            </w:r>
            <w:r w:rsidRPr="00FA6632">
              <w:rPr>
                <w:rFonts w:ascii="Lato" w:hAnsi="Lato" w:cs="Arial"/>
                <w:sz w:val="22"/>
                <w:szCs w:val="22"/>
              </w:rPr>
              <w:t>s</w:t>
            </w:r>
            <w:r w:rsidR="00DB02B3" w:rsidRPr="00FA6632">
              <w:rPr>
                <w:rFonts w:ascii="Lato" w:hAnsi="Lato" w:cs="Arial"/>
                <w:sz w:val="22"/>
                <w:szCs w:val="22"/>
              </w:rPr>
              <w:t xml:space="preserve"> and strong</w:t>
            </w:r>
            <w:r w:rsidRPr="00FA6632">
              <w:rPr>
                <w:rFonts w:ascii="Lato" w:hAnsi="Lato" w:cs="Arial"/>
                <w:sz w:val="22"/>
                <w:szCs w:val="22"/>
              </w:rPr>
              <w:t xml:space="preserve"> advocacy for children</w:t>
            </w:r>
            <w:r w:rsidR="00DB02B3" w:rsidRPr="00FA6632">
              <w:rPr>
                <w:rFonts w:ascii="Lato" w:hAnsi="Lato" w:cs="Arial"/>
                <w:sz w:val="22"/>
                <w:szCs w:val="22"/>
              </w:rPr>
              <w:t>, while meeting</w:t>
            </w:r>
            <w:r w:rsidRPr="00FA6632">
              <w:rPr>
                <w:rFonts w:ascii="Lato" w:hAnsi="Lato" w:cs="Arial"/>
                <w:sz w:val="22"/>
                <w:szCs w:val="22"/>
              </w:rPr>
              <w:t xml:space="preserve"> member and donor</w:t>
            </w:r>
            <w:r w:rsidR="00DB02B3" w:rsidRPr="00FA6632">
              <w:rPr>
                <w:rFonts w:ascii="Lato" w:hAnsi="Lato" w:cs="Arial"/>
                <w:sz w:val="22"/>
                <w:szCs w:val="22"/>
              </w:rPr>
              <w:t xml:space="preserve"> expectation</w:t>
            </w:r>
            <w:r w:rsidRPr="00FA6632">
              <w:rPr>
                <w:rFonts w:ascii="Lato" w:hAnsi="Lato" w:cs="Arial"/>
                <w:sz w:val="22"/>
                <w:szCs w:val="22"/>
              </w:rPr>
              <w:t xml:space="preserve">s </w:t>
            </w:r>
            <w:r w:rsidR="00DB02B3" w:rsidRPr="00FA6632">
              <w:rPr>
                <w:rFonts w:ascii="Lato" w:hAnsi="Lato" w:cs="Arial"/>
                <w:sz w:val="22"/>
                <w:szCs w:val="22"/>
              </w:rPr>
              <w:t xml:space="preserve">for </w:t>
            </w:r>
            <w:r w:rsidR="000134DF" w:rsidRPr="00FA6632">
              <w:rPr>
                <w:rFonts w:ascii="Lato" w:hAnsi="Lato" w:cs="Arial"/>
                <w:sz w:val="22"/>
                <w:szCs w:val="22"/>
              </w:rPr>
              <w:t>timely and effective</w:t>
            </w:r>
            <w:r w:rsidR="00DB02B3" w:rsidRPr="00FA6632">
              <w:rPr>
                <w:rFonts w:ascii="Lato" w:hAnsi="Lato" w:cs="Arial"/>
                <w:sz w:val="22"/>
                <w:szCs w:val="22"/>
              </w:rPr>
              <w:t xml:space="preserve"> operational delivery that is compliant with applicable legal, regulatory and policy frameworks</w:t>
            </w:r>
            <w:r w:rsidRPr="00FA6632">
              <w:rPr>
                <w:rFonts w:ascii="Lato" w:hAnsi="Lato" w:cs="Arial"/>
                <w:sz w:val="22"/>
                <w:szCs w:val="22"/>
              </w:rPr>
              <w:t>.</w:t>
            </w:r>
            <w:r w:rsidR="00F7561C" w:rsidRPr="00FA6632">
              <w:rPr>
                <w:rFonts w:ascii="Lato" w:hAnsi="Lato" w:cs="Arial"/>
                <w:sz w:val="22"/>
                <w:szCs w:val="22"/>
              </w:rPr>
              <w:t xml:space="preserve">  To this aim, </w:t>
            </w:r>
            <w:r w:rsidR="00E6241A" w:rsidRPr="00FA6632">
              <w:rPr>
                <w:rFonts w:ascii="Lato" w:hAnsi="Lato" w:cs="Arial"/>
                <w:sz w:val="22"/>
                <w:szCs w:val="22"/>
              </w:rPr>
              <w:t xml:space="preserve">the Regional Director will work very closely with </w:t>
            </w:r>
            <w:r w:rsidR="00D561A7" w:rsidRPr="00FA6632">
              <w:rPr>
                <w:rFonts w:ascii="Lato" w:hAnsi="Lato" w:cs="Arial"/>
                <w:sz w:val="22"/>
                <w:szCs w:val="22"/>
              </w:rPr>
              <w:t>the WCA</w:t>
            </w:r>
            <w:r w:rsidR="00B926AD" w:rsidRPr="00FA6632">
              <w:rPr>
                <w:rFonts w:ascii="Lato" w:hAnsi="Lato" w:cs="Arial"/>
                <w:sz w:val="22"/>
                <w:szCs w:val="22"/>
              </w:rPr>
              <w:t xml:space="preserve"> Regional Office </w:t>
            </w:r>
            <w:r w:rsidR="00D561A7" w:rsidRPr="00FA6632">
              <w:rPr>
                <w:rFonts w:ascii="Lato" w:hAnsi="Lato" w:cs="Arial"/>
                <w:sz w:val="22"/>
                <w:szCs w:val="22"/>
              </w:rPr>
              <w:t>Senior Management Team, the WCA</w:t>
            </w:r>
            <w:r w:rsidR="00B926AD" w:rsidRPr="00FA6632">
              <w:rPr>
                <w:rFonts w:ascii="Lato" w:hAnsi="Lato" w:cs="Arial"/>
                <w:sz w:val="22"/>
                <w:szCs w:val="22"/>
              </w:rPr>
              <w:t xml:space="preserve"> </w:t>
            </w:r>
            <w:r w:rsidR="006337E4" w:rsidRPr="00FA6632">
              <w:rPr>
                <w:rFonts w:ascii="Lato" w:hAnsi="Lato" w:cs="Arial"/>
                <w:sz w:val="22"/>
                <w:szCs w:val="22"/>
              </w:rPr>
              <w:t>Country Directors</w:t>
            </w:r>
            <w:r w:rsidR="00B926AD" w:rsidRPr="00FA6632">
              <w:rPr>
                <w:rFonts w:ascii="Lato" w:hAnsi="Lato" w:cs="Arial"/>
                <w:sz w:val="22"/>
                <w:szCs w:val="22"/>
              </w:rPr>
              <w:t>, SC</w:t>
            </w:r>
            <w:r w:rsidR="00E6241A" w:rsidRPr="00FA6632">
              <w:rPr>
                <w:rFonts w:ascii="Lato" w:hAnsi="Lato" w:cs="Arial"/>
                <w:sz w:val="22"/>
                <w:szCs w:val="22"/>
              </w:rPr>
              <w:t xml:space="preserve"> Members</w:t>
            </w:r>
            <w:r w:rsidR="00B926AD" w:rsidRPr="00FA6632">
              <w:rPr>
                <w:rFonts w:ascii="Lato" w:hAnsi="Lato" w:cs="Arial"/>
                <w:sz w:val="22"/>
                <w:szCs w:val="22"/>
              </w:rPr>
              <w:t>,</w:t>
            </w:r>
            <w:r w:rsidR="00E6241A" w:rsidRPr="00FA6632">
              <w:rPr>
                <w:rFonts w:ascii="Lato" w:hAnsi="Lato" w:cs="Arial"/>
                <w:sz w:val="22"/>
                <w:szCs w:val="22"/>
              </w:rPr>
              <w:t xml:space="preserve"> and other</w:t>
            </w:r>
            <w:r w:rsidR="006337E4" w:rsidRPr="00FA6632">
              <w:rPr>
                <w:rFonts w:ascii="Lato" w:hAnsi="Lato" w:cs="Arial"/>
                <w:sz w:val="22"/>
                <w:szCs w:val="22"/>
              </w:rPr>
              <w:t xml:space="preserve"> stakeholders</w:t>
            </w:r>
            <w:r w:rsidR="00E6241A" w:rsidRPr="00FA6632">
              <w:rPr>
                <w:rFonts w:ascii="Lato" w:hAnsi="Lato" w:cs="Arial"/>
                <w:sz w:val="22"/>
                <w:szCs w:val="22"/>
              </w:rPr>
              <w:t xml:space="preserve"> across the movement to engage with donors, </w:t>
            </w:r>
            <w:r w:rsidR="00B926AD" w:rsidRPr="00FA6632">
              <w:rPr>
                <w:rFonts w:ascii="Lato" w:hAnsi="Lato" w:cs="Arial"/>
                <w:sz w:val="22"/>
                <w:szCs w:val="22"/>
              </w:rPr>
              <w:t xml:space="preserve">the </w:t>
            </w:r>
            <w:r w:rsidR="00E6241A" w:rsidRPr="00FA6632">
              <w:rPr>
                <w:rFonts w:ascii="Lato" w:hAnsi="Lato" w:cs="Arial"/>
                <w:sz w:val="22"/>
                <w:szCs w:val="22"/>
              </w:rPr>
              <w:t>UN</w:t>
            </w:r>
            <w:r w:rsidR="00B926AD" w:rsidRPr="00FA6632">
              <w:rPr>
                <w:rFonts w:ascii="Lato" w:hAnsi="Lato" w:cs="Arial"/>
                <w:sz w:val="22"/>
                <w:szCs w:val="22"/>
              </w:rPr>
              <w:t>,</w:t>
            </w:r>
            <w:r w:rsidR="00E6241A" w:rsidRPr="00FA6632">
              <w:rPr>
                <w:rFonts w:ascii="Lato" w:hAnsi="Lato" w:cs="Arial"/>
                <w:sz w:val="22"/>
                <w:szCs w:val="22"/>
              </w:rPr>
              <w:t xml:space="preserve"> and governments at all levels</w:t>
            </w:r>
            <w:r w:rsidR="00B926AD" w:rsidRPr="00FA6632">
              <w:rPr>
                <w:rFonts w:ascii="Lato" w:hAnsi="Lato" w:cs="Arial"/>
                <w:sz w:val="22"/>
                <w:szCs w:val="22"/>
              </w:rPr>
              <w:t>,</w:t>
            </w:r>
            <w:r w:rsidR="00E6241A" w:rsidRPr="00FA6632">
              <w:rPr>
                <w:rFonts w:ascii="Lato" w:hAnsi="Lato" w:cs="Arial"/>
                <w:sz w:val="22"/>
                <w:szCs w:val="22"/>
              </w:rPr>
              <w:t xml:space="preserve"> leveraging the networks </w:t>
            </w:r>
            <w:r w:rsidR="00B926AD" w:rsidRPr="00FA6632">
              <w:rPr>
                <w:rFonts w:ascii="Lato" w:hAnsi="Lato" w:cs="Arial"/>
                <w:sz w:val="22"/>
                <w:szCs w:val="22"/>
              </w:rPr>
              <w:t xml:space="preserve">that </w:t>
            </w:r>
            <w:r w:rsidR="00E6241A" w:rsidRPr="00FA6632">
              <w:rPr>
                <w:rFonts w:ascii="Lato" w:hAnsi="Lato" w:cs="Arial"/>
                <w:sz w:val="22"/>
                <w:szCs w:val="22"/>
              </w:rPr>
              <w:t>support</w:t>
            </w:r>
            <w:r w:rsidR="00B926AD" w:rsidRPr="00FA6632">
              <w:rPr>
                <w:rFonts w:ascii="Lato" w:hAnsi="Lato" w:cs="Arial"/>
                <w:sz w:val="22"/>
                <w:szCs w:val="22"/>
              </w:rPr>
              <w:t xml:space="preserve"> the</w:t>
            </w:r>
            <w:r w:rsidR="000134DF" w:rsidRPr="00FA6632">
              <w:rPr>
                <w:rFonts w:ascii="Lato" w:hAnsi="Lato" w:cs="Arial"/>
                <w:sz w:val="22"/>
                <w:szCs w:val="22"/>
              </w:rPr>
              <w:t xml:space="preserve"> SC</w:t>
            </w:r>
            <w:r w:rsidR="00E6241A" w:rsidRPr="00FA6632">
              <w:rPr>
                <w:rFonts w:ascii="Lato" w:hAnsi="Lato" w:cs="Arial"/>
                <w:sz w:val="22"/>
                <w:szCs w:val="22"/>
              </w:rPr>
              <w:t xml:space="preserve"> mission</w:t>
            </w:r>
            <w:r w:rsidR="00B926AD" w:rsidRPr="00FA6632">
              <w:rPr>
                <w:rFonts w:ascii="Lato" w:hAnsi="Lato" w:cs="Arial"/>
                <w:sz w:val="22"/>
                <w:szCs w:val="22"/>
              </w:rPr>
              <w:t>,</w:t>
            </w:r>
            <w:r w:rsidR="00E6241A" w:rsidRPr="00FA6632">
              <w:rPr>
                <w:rFonts w:ascii="Lato" w:hAnsi="Lato" w:cs="Arial"/>
                <w:sz w:val="22"/>
                <w:szCs w:val="22"/>
              </w:rPr>
              <w:t xml:space="preserve"> vision</w:t>
            </w:r>
            <w:r w:rsidR="00B926AD" w:rsidRPr="00FA6632">
              <w:rPr>
                <w:rFonts w:ascii="Lato" w:hAnsi="Lato" w:cs="Arial"/>
                <w:sz w:val="22"/>
                <w:szCs w:val="22"/>
              </w:rPr>
              <w:t xml:space="preserve"> and</w:t>
            </w:r>
            <w:r w:rsidR="00E6241A" w:rsidRPr="00FA6632">
              <w:rPr>
                <w:rFonts w:ascii="Lato" w:hAnsi="Lato" w:cs="Arial"/>
                <w:sz w:val="22"/>
                <w:szCs w:val="22"/>
              </w:rPr>
              <w:t xml:space="preserve"> strategy.</w:t>
            </w:r>
          </w:p>
          <w:p w14:paraId="2B2645D8" w14:textId="77777777" w:rsidR="00BB083D" w:rsidRPr="00FA6632" w:rsidRDefault="00BB083D" w:rsidP="00BB083D">
            <w:pPr>
              <w:rPr>
                <w:rFonts w:ascii="Lato" w:hAnsi="Lato" w:cs="Arial"/>
                <w:sz w:val="22"/>
                <w:szCs w:val="22"/>
              </w:rPr>
            </w:pPr>
          </w:p>
          <w:p w14:paraId="765241F6" w14:textId="77777777" w:rsidR="00BB083D" w:rsidRPr="00FA6632" w:rsidRDefault="00BB083D" w:rsidP="00BB083D">
            <w:pPr>
              <w:rPr>
                <w:rFonts w:ascii="Lato" w:hAnsi="Lato" w:cs="Arial"/>
                <w:sz w:val="22"/>
                <w:szCs w:val="22"/>
                <w:lang w:val="en-US" w:eastAsia="en-US"/>
              </w:rPr>
            </w:pPr>
            <w:r w:rsidRPr="00FA6632">
              <w:rPr>
                <w:rFonts w:ascii="Lato" w:hAnsi="Lato" w:cs="Arial"/>
                <w:sz w:val="22"/>
                <w:szCs w:val="22"/>
              </w:rPr>
              <w:t>An outstanding Regional Director is critical to ensuring the continued success of our mission in the region</w:t>
            </w:r>
            <w:r w:rsidRPr="00FA6632">
              <w:rPr>
                <w:rFonts w:ascii="Lato" w:hAnsi="Lato" w:cs="Arial"/>
                <w:sz w:val="22"/>
                <w:szCs w:val="22"/>
                <w:lang w:val="en-US" w:eastAsia="en-US"/>
              </w:rPr>
              <w:t xml:space="preserve">.  </w:t>
            </w:r>
            <w:r w:rsidRPr="00FA6632">
              <w:rPr>
                <w:rFonts w:ascii="Lato" w:hAnsi="Lato" w:cs="Arial"/>
                <w:sz w:val="22"/>
                <w:szCs w:val="22"/>
              </w:rPr>
              <w:t>To be successful in this role, the Regional Director will have significant senior level leadership and management experience in large and complex country</w:t>
            </w:r>
            <w:r w:rsidR="00B926AD" w:rsidRPr="00FA6632">
              <w:rPr>
                <w:rFonts w:ascii="Lato" w:hAnsi="Lato" w:cs="Arial"/>
                <w:sz w:val="22"/>
                <w:szCs w:val="22"/>
              </w:rPr>
              <w:t xml:space="preserve"> </w:t>
            </w:r>
            <w:r w:rsidR="00B312DD" w:rsidRPr="00FA6632">
              <w:rPr>
                <w:rFonts w:ascii="Lato" w:hAnsi="Lato" w:cs="Arial"/>
                <w:sz w:val="22"/>
                <w:szCs w:val="22"/>
              </w:rPr>
              <w:t xml:space="preserve">and/or regional </w:t>
            </w:r>
            <w:r w:rsidR="00B926AD" w:rsidRPr="00FA6632">
              <w:rPr>
                <w:rFonts w:ascii="Lato" w:hAnsi="Lato" w:cs="Arial"/>
                <w:sz w:val="22"/>
                <w:szCs w:val="22"/>
              </w:rPr>
              <w:t>programs</w:t>
            </w:r>
            <w:r w:rsidRPr="00FA6632">
              <w:rPr>
                <w:rFonts w:ascii="Lato" w:hAnsi="Lato" w:cs="Arial"/>
                <w:sz w:val="22"/>
                <w:szCs w:val="22"/>
              </w:rPr>
              <w:t xml:space="preserve">, as well as senior field experience in both long term development and humanitarian response. </w:t>
            </w:r>
            <w:r w:rsidR="00B312DD" w:rsidRPr="00FA6632">
              <w:rPr>
                <w:rFonts w:ascii="Lato" w:hAnsi="Lato" w:cs="Arial"/>
                <w:sz w:val="22"/>
                <w:szCs w:val="22"/>
              </w:rPr>
              <w:t xml:space="preserve"> </w:t>
            </w:r>
            <w:r w:rsidRPr="00FA6632">
              <w:rPr>
                <w:rFonts w:ascii="Lato" w:hAnsi="Lato" w:cs="Arial"/>
                <w:sz w:val="22"/>
                <w:szCs w:val="22"/>
              </w:rPr>
              <w:t xml:space="preserve">With substantial knowledge of international humanitarian systems, donors </w:t>
            </w:r>
            <w:r w:rsidR="00B312DD" w:rsidRPr="00FA6632">
              <w:rPr>
                <w:rFonts w:ascii="Lato" w:hAnsi="Lato" w:cs="Arial"/>
                <w:sz w:val="22"/>
                <w:szCs w:val="22"/>
              </w:rPr>
              <w:t>and</w:t>
            </w:r>
            <w:r w:rsidRPr="00FA6632">
              <w:rPr>
                <w:rFonts w:ascii="Lato" w:hAnsi="Lato" w:cs="Arial"/>
                <w:sz w:val="22"/>
                <w:szCs w:val="22"/>
              </w:rPr>
              <w:t xml:space="preserve"> institutions, and best practices in program </w:t>
            </w:r>
            <w:r w:rsidR="00B312DD" w:rsidRPr="00FA6632">
              <w:rPr>
                <w:rFonts w:ascii="Lato" w:hAnsi="Lato" w:cs="Arial"/>
                <w:sz w:val="22"/>
                <w:szCs w:val="22"/>
              </w:rPr>
              <w:t xml:space="preserve">quality </w:t>
            </w:r>
            <w:r w:rsidR="00B312DD" w:rsidRPr="00FA6632">
              <w:rPr>
                <w:rFonts w:ascii="Lato" w:hAnsi="Lato" w:cs="Arial"/>
                <w:sz w:val="22"/>
                <w:szCs w:val="22"/>
              </w:rPr>
              <w:lastRenderedPageBreak/>
              <w:t>and operations</w:t>
            </w:r>
            <w:r w:rsidRPr="00FA6632">
              <w:rPr>
                <w:rFonts w:ascii="Lato" w:hAnsi="Lato" w:cs="Arial"/>
                <w:sz w:val="22"/>
                <w:szCs w:val="22"/>
              </w:rPr>
              <w:t xml:space="preserve">, the Regional Director will also have </w:t>
            </w:r>
            <w:r w:rsidR="00B312DD" w:rsidRPr="00FA6632">
              <w:rPr>
                <w:rFonts w:ascii="Lato" w:hAnsi="Lato" w:cs="Arial"/>
                <w:sz w:val="22"/>
                <w:szCs w:val="22"/>
              </w:rPr>
              <w:t>significant</w:t>
            </w:r>
            <w:r w:rsidRPr="00FA6632">
              <w:rPr>
                <w:rFonts w:ascii="Lato" w:hAnsi="Lato" w:cs="Arial"/>
                <w:sz w:val="22"/>
                <w:szCs w:val="22"/>
              </w:rPr>
              <w:t xml:space="preserve"> expertise in representation, negotiation and advocacy with government, donors and international </w:t>
            </w:r>
            <w:r w:rsidR="00B312DD" w:rsidRPr="00FA6632">
              <w:rPr>
                <w:rFonts w:ascii="Lato" w:hAnsi="Lato" w:cs="Arial"/>
                <w:sz w:val="22"/>
                <w:szCs w:val="22"/>
              </w:rPr>
              <w:t>organizations in order</w:t>
            </w:r>
            <w:r w:rsidRPr="00FA6632">
              <w:rPr>
                <w:rFonts w:ascii="Lato" w:hAnsi="Lato" w:cs="Arial"/>
                <w:sz w:val="22"/>
                <w:szCs w:val="22"/>
              </w:rPr>
              <w:t xml:space="preserve"> to influence policy for children</w:t>
            </w:r>
            <w:r w:rsidR="00B312DD" w:rsidRPr="00FA6632">
              <w:rPr>
                <w:rFonts w:ascii="Lato" w:hAnsi="Lato" w:cs="Arial"/>
                <w:sz w:val="22"/>
                <w:szCs w:val="22"/>
              </w:rPr>
              <w:t xml:space="preserve"> and to establish sound and supportive partnerships with SC</w:t>
            </w:r>
            <w:r w:rsidRPr="00FA6632">
              <w:rPr>
                <w:rFonts w:ascii="Lato" w:hAnsi="Lato" w:cs="Arial"/>
                <w:sz w:val="22"/>
                <w:szCs w:val="22"/>
              </w:rPr>
              <w:t>.</w:t>
            </w:r>
          </w:p>
          <w:p w14:paraId="4CB97A0B" w14:textId="77777777" w:rsidR="00A47E22" w:rsidRPr="00FA6632" w:rsidRDefault="00A47E22">
            <w:pPr>
              <w:spacing w:after="80"/>
              <w:jc w:val="both"/>
              <w:rPr>
                <w:rFonts w:ascii="Lato" w:hAnsi="Lato" w:cs="Arial"/>
                <w:color w:val="000000"/>
                <w:sz w:val="22"/>
                <w:szCs w:val="22"/>
              </w:rPr>
            </w:pPr>
          </w:p>
        </w:tc>
      </w:tr>
      <w:tr w:rsidR="002579C1" w:rsidRPr="00FA6632" w14:paraId="44405BDB" w14:textId="77777777">
        <w:trPr>
          <w:trHeight w:val="1547"/>
        </w:trPr>
        <w:tc>
          <w:tcPr>
            <w:tcW w:w="9791" w:type="dxa"/>
            <w:gridSpan w:val="2"/>
            <w:tcBorders>
              <w:top w:val="single" w:sz="4" w:space="0" w:color="000000"/>
              <w:left w:val="single" w:sz="4" w:space="0" w:color="000000"/>
              <w:bottom w:val="single" w:sz="4" w:space="0" w:color="000000"/>
              <w:right w:val="single" w:sz="4" w:space="0" w:color="000000"/>
            </w:tcBorders>
          </w:tcPr>
          <w:p w14:paraId="4BF4AE46" w14:textId="77777777" w:rsidR="007D7D3B" w:rsidRPr="00FA6632" w:rsidRDefault="007D7D3B">
            <w:pPr>
              <w:tabs>
                <w:tab w:val="left" w:pos="2410"/>
              </w:tabs>
              <w:snapToGrid w:val="0"/>
              <w:rPr>
                <w:rFonts w:ascii="Lato" w:hAnsi="Lato" w:cs="Arial"/>
                <w:b/>
                <w:color w:val="000000"/>
                <w:sz w:val="22"/>
                <w:szCs w:val="22"/>
              </w:rPr>
            </w:pPr>
            <w:r w:rsidRPr="00FA6632">
              <w:rPr>
                <w:rFonts w:ascii="Lato" w:hAnsi="Lato" w:cs="Arial"/>
                <w:b/>
                <w:color w:val="000000"/>
                <w:sz w:val="22"/>
                <w:szCs w:val="22"/>
              </w:rPr>
              <w:lastRenderedPageBreak/>
              <w:t xml:space="preserve">SCOPE OF ROLE: </w:t>
            </w:r>
          </w:p>
          <w:p w14:paraId="04CE7F0A" w14:textId="77777777" w:rsidR="00BB083D" w:rsidRPr="00FA6632" w:rsidRDefault="00BB083D" w:rsidP="00BB083D">
            <w:pPr>
              <w:rPr>
                <w:rFonts w:ascii="Lato" w:hAnsi="Lato" w:cs="Arial"/>
                <w:sz w:val="22"/>
                <w:szCs w:val="22"/>
              </w:rPr>
            </w:pPr>
            <w:r w:rsidRPr="00FA6632">
              <w:rPr>
                <w:rFonts w:ascii="Lato" w:hAnsi="Lato" w:cs="Arial"/>
                <w:b/>
                <w:sz w:val="22"/>
                <w:szCs w:val="22"/>
              </w:rPr>
              <w:t xml:space="preserve">Reports to: </w:t>
            </w:r>
            <w:r w:rsidR="00671B7E" w:rsidRPr="00FA6632">
              <w:rPr>
                <w:rFonts w:ascii="Lato" w:hAnsi="Lato" w:cs="Arial"/>
                <w:sz w:val="22"/>
                <w:szCs w:val="22"/>
              </w:rPr>
              <w:t>Save the Children International Chief Operating Officer</w:t>
            </w:r>
          </w:p>
          <w:p w14:paraId="00EC5151" w14:textId="20200914" w:rsidR="00BB083D" w:rsidRPr="00FA6632" w:rsidRDefault="00BB083D" w:rsidP="00BB083D">
            <w:pPr>
              <w:rPr>
                <w:rFonts w:ascii="Lato" w:hAnsi="Lato" w:cs="Arial"/>
                <w:sz w:val="22"/>
                <w:szCs w:val="22"/>
              </w:rPr>
            </w:pPr>
            <w:r w:rsidRPr="00FA6632">
              <w:rPr>
                <w:rFonts w:ascii="Lato" w:hAnsi="Lato" w:cs="Arial"/>
                <w:b/>
                <w:sz w:val="22"/>
                <w:szCs w:val="22"/>
              </w:rPr>
              <w:t>Regional</w:t>
            </w:r>
            <w:r w:rsidR="00537554" w:rsidRPr="00FA6632">
              <w:rPr>
                <w:rFonts w:ascii="Lato" w:hAnsi="Lato" w:cs="Arial"/>
                <w:b/>
                <w:sz w:val="22"/>
                <w:szCs w:val="22"/>
              </w:rPr>
              <w:t xml:space="preserve"> Dimensions</w:t>
            </w:r>
            <w:r w:rsidRPr="00FA6632">
              <w:rPr>
                <w:rFonts w:ascii="Lato" w:hAnsi="Lato" w:cs="Arial"/>
                <w:b/>
                <w:sz w:val="22"/>
                <w:szCs w:val="22"/>
              </w:rPr>
              <w:t>:</w:t>
            </w:r>
            <w:r w:rsidRPr="00FA6632">
              <w:rPr>
                <w:rFonts w:ascii="Lato" w:hAnsi="Lato" w:cs="Arial"/>
                <w:sz w:val="22"/>
                <w:szCs w:val="22"/>
              </w:rPr>
              <w:t xml:space="preserve"> </w:t>
            </w:r>
            <w:r w:rsidR="00464121" w:rsidRPr="00FA6632">
              <w:rPr>
                <w:rFonts w:ascii="Lato" w:hAnsi="Lato" w:cs="Arial"/>
                <w:sz w:val="22"/>
                <w:szCs w:val="22"/>
              </w:rPr>
              <w:t>Save the Children works in 10</w:t>
            </w:r>
            <w:r w:rsidR="000134DF" w:rsidRPr="00FA6632">
              <w:rPr>
                <w:rFonts w:ascii="Lato" w:hAnsi="Lato" w:cs="Arial"/>
                <w:sz w:val="22"/>
                <w:szCs w:val="22"/>
              </w:rPr>
              <w:t xml:space="preserve"> countries </w:t>
            </w:r>
            <w:r w:rsidR="00464121" w:rsidRPr="00FA6632">
              <w:rPr>
                <w:rFonts w:ascii="Lato" w:hAnsi="Lato" w:cs="Arial"/>
                <w:sz w:val="22"/>
                <w:szCs w:val="22"/>
              </w:rPr>
              <w:t xml:space="preserve">and with partners in another 6 countries </w:t>
            </w:r>
            <w:r w:rsidR="000134DF" w:rsidRPr="00FA6632">
              <w:rPr>
                <w:rFonts w:ascii="Lato" w:hAnsi="Lato" w:cs="Arial"/>
                <w:sz w:val="22"/>
                <w:szCs w:val="22"/>
              </w:rPr>
              <w:t>in the</w:t>
            </w:r>
            <w:r w:rsidR="00464121" w:rsidRPr="00FA6632">
              <w:rPr>
                <w:rFonts w:ascii="Lato" w:hAnsi="Lato" w:cs="Arial"/>
                <w:sz w:val="22"/>
                <w:szCs w:val="22"/>
              </w:rPr>
              <w:t xml:space="preserve"> WCA </w:t>
            </w:r>
            <w:r w:rsidR="00170B79" w:rsidRPr="00FA6632">
              <w:rPr>
                <w:rFonts w:ascii="Lato" w:hAnsi="Lato" w:cs="Arial"/>
                <w:sz w:val="22"/>
                <w:szCs w:val="22"/>
              </w:rPr>
              <w:t>Region with approximately 2,4</w:t>
            </w:r>
            <w:r w:rsidR="000134DF" w:rsidRPr="00FA6632">
              <w:rPr>
                <w:rFonts w:ascii="Lato" w:hAnsi="Lato" w:cs="Arial"/>
                <w:sz w:val="22"/>
                <w:szCs w:val="22"/>
              </w:rPr>
              <w:t xml:space="preserve">00 staff and an annual </w:t>
            </w:r>
            <w:r w:rsidR="00170B79" w:rsidRPr="00FA6632">
              <w:rPr>
                <w:rFonts w:ascii="Lato" w:hAnsi="Lato" w:cs="Arial"/>
                <w:sz w:val="22"/>
                <w:szCs w:val="22"/>
              </w:rPr>
              <w:t>expenditure of approximately $220 million (Humanitarian 1</w:t>
            </w:r>
            <w:r w:rsidR="000134DF" w:rsidRPr="00FA6632">
              <w:rPr>
                <w:rFonts w:ascii="Lato" w:hAnsi="Lato" w:cs="Arial"/>
                <w:sz w:val="22"/>
                <w:szCs w:val="22"/>
              </w:rPr>
              <w:t>5% / Deve</w:t>
            </w:r>
            <w:r w:rsidR="00170B79" w:rsidRPr="00FA6632">
              <w:rPr>
                <w:rFonts w:ascii="Lato" w:hAnsi="Lato" w:cs="Arial"/>
                <w:sz w:val="22"/>
                <w:szCs w:val="22"/>
              </w:rPr>
              <w:t>lopment 8</w:t>
            </w:r>
            <w:r w:rsidR="000134DF" w:rsidRPr="00FA6632">
              <w:rPr>
                <w:rFonts w:ascii="Lato" w:hAnsi="Lato" w:cs="Arial"/>
                <w:sz w:val="22"/>
                <w:szCs w:val="22"/>
              </w:rPr>
              <w:t>5%)</w:t>
            </w:r>
          </w:p>
          <w:p w14:paraId="04F84A20" w14:textId="392E9E27" w:rsidR="007D7D3B" w:rsidRPr="00FA6632" w:rsidRDefault="00BB083D" w:rsidP="000134DF">
            <w:pPr>
              <w:rPr>
                <w:rFonts w:ascii="Lato" w:hAnsi="Lato" w:cs="Arial"/>
                <w:sz w:val="22"/>
                <w:szCs w:val="22"/>
              </w:rPr>
            </w:pPr>
            <w:r w:rsidRPr="00FA6632">
              <w:rPr>
                <w:rFonts w:ascii="Lato" w:hAnsi="Lato" w:cs="Arial"/>
                <w:b/>
                <w:sz w:val="22"/>
                <w:szCs w:val="22"/>
              </w:rPr>
              <w:t>Key staff directly reporting to this post:</w:t>
            </w:r>
            <w:r w:rsidR="00A52701" w:rsidRPr="00FA6632">
              <w:rPr>
                <w:rFonts w:ascii="Lato" w:hAnsi="Lato" w:cs="Arial"/>
                <w:sz w:val="22"/>
                <w:szCs w:val="22"/>
              </w:rPr>
              <w:t xml:space="preserve"> </w:t>
            </w:r>
            <w:r w:rsidR="000134DF" w:rsidRPr="00FA6632">
              <w:rPr>
                <w:rFonts w:ascii="Lato" w:hAnsi="Lato" w:cs="Arial"/>
                <w:sz w:val="22"/>
                <w:szCs w:val="22"/>
              </w:rPr>
              <w:t>7</w:t>
            </w:r>
            <w:r w:rsidR="00671B7E" w:rsidRPr="00FA6632">
              <w:rPr>
                <w:rFonts w:ascii="Lato" w:hAnsi="Lato" w:cs="Arial"/>
                <w:sz w:val="22"/>
                <w:szCs w:val="22"/>
              </w:rPr>
              <w:t xml:space="preserve"> </w:t>
            </w:r>
            <w:r w:rsidRPr="00FA6632">
              <w:rPr>
                <w:rFonts w:ascii="Lato" w:hAnsi="Lato" w:cs="Arial"/>
                <w:sz w:val="22"/>
                <w:szCs w:val="22"/>
              </w:rPr>
              <w:t>Regional Office</w:t>
            </w:r>
            <w:r w:rsidR="00671B7E" w:rsidRPr="00FA6632">
              <w:rPr>
                <w:rFonts w:ascii="Lato" w:hAnsi="Lato" w:cs="Arial"/>
                <w:sz w:val="22"/>
                <w:szCs w:val="22"/>
              </w:rPr>
              <w:t xml:space="preserve"> </w:t>
            </w:r>
            <w:r w:rsidR="00D63413" w:rsidRPr="00FA6632">
              <w:rPr>
                <w:rFonts w:ascii="Lato" w:hAnsi="Lato" w:cs="Arial"/>
                <w:sz w:val="22"/>
                <w:szCs w:val="22"/>
              </w:rPr>
              <w:t xml:space="preserve">(RO) </w:t>
            </w:r>
            <w:r w:rsidR="00671B7E" w:rsidRPr="00FA6632">
              <w:rPr>
                <w:rFonts w:ascii="Lato" w:hAnsi="Lato" w:cs="Arial"/>
                <w:sz w:val="22"/>
                <w:szCs w:val="22"/>
              </w:rPr>
              <w:t>staff</w:t>
            </w:r>
            <w:r w:rsidRPr="00FA6632">
              <w:rPr>
                <w:rFonts w:ascii="Lato" w:hAnsi="Lato" w:cs="Arial"/>
                <w:sz w:val="22"/>
                <w:szCs w:val="22"/>
              </w:rPr>
              <w:t xml:space="preserve">, including the </w:t>
            </w:r>
            <w:r w:rsidR="00671B7E" w:rsidRPr="00FA6632">
              <w:rPr>
                <w:rFonts w:ascii="Lato" w:hAnsi="Lato"/>
                <w:sz w:val="22"/>
                <w:szCs w:val="22"/>
              </w:rPr>
              <w:t xml:space="preserve">full RO Senior Management Team, </w:t>
            </w:r>
            <w:r w:rsidR="00D63413" w:rsidRPr="00FA6632">
              <w:rPr>
                <w:rFonts w:ascii="Lato" w:hAnsi="Lato" w:cs="Arial"/>
                <w:sz w:val="22"/>
                <w:szCs w:val="22"/>
              </w:rPr>
              <w:t xml:space="preserve">and </w:t>
            </w:r>
            <w:r w:rsidR="00464121" w:rsidRPr="00FA6632">
              <w:rPr>
                <w:rFonts w:ascii="Lato" w:hAnsi="Lato" w:cs="Arial"/>
                <w:sz w:val="22"/>
                <w:szCs w:val="22"/>
              </w:rPr>
              <w:t>10</w:t>
            </w:r>
            <w:r w:rsidR="00D63413" w:rsidRPr="00FA6632">
              <w:rPr>
                <w:rFonts w:ascii="Lato" w:hAnsi="Lato" w:cs="Arial"/>
                <w:sz w:val="22"/>
                <w:szCs w:val="22"/>
              </w:rPr>
              <w:t xml:space="preserve"> Count</w:t>
            </w:r>
            <w:r w:rsidR="00464121" w:rsidRPr="00FA6632">
              <w:rPr>
                <w:rFonts w:ascii="Lato" w:hAnsi="Lato" w:cs="Arial"/>
                <w:sz w:val="22"/>
                <w:szCs w:val="22"/>
              </w:rPr>
              <w:t>ry Directors in WCA</w:t>
            </w:r>
          </w:p>
        </w:tc>
      </w:tr>
    </w:tbl>
    <w:p w14:paraId="7410C8AA" w14:textId="77777777" w:rsidR="00D63413" w:rsidRPr="00FA6632" w:rsidRDefault="00D63413">
      <w:pPr>
        <w:rPr>
          <w:rFonts w:ascii="Lato" w:hAnsi="Lato"/>
          <w:sz w:val="22"/>
          <w:szCs w:val="22"/>
        </w:rPr>
      </w:pPr>
    </w:p>
    <w:tbl>
      <w:tblPr>
        <w:tblW w:w="9791" w:type="dxa"/>
        <w:tblInd w:w="-464" w:type="dxa"/>
        <w:tblLayout w:type="fixed"/>
        <w:tblLook w:val="0000" w:firstRow="0" w:lastRow="0" w:firstColumn="0" w:lastColumn="0" w:noHBand="0" w:noVBand="0"/>
      </w:tblPr>
      <w:tblGrid>
        <w:gridCol w:w="9791"/>
      </w:tblGrid>
      <w:tr w:rsidR="007D7D3B" w:rsidRPr="00FA6632" w14:paraId="0641406E" w14:textId="77777777">
        <w:tc>
          <w:tcPr>
            <w:tcW w:w="9791" w:type="dxa"/>
            <w:tcBorders>
              <w:top w:val="single" w:sz="4" w:space="0" w:color="000000"/>
              <w:left w:val="single" w:sz="4" w:space="0" w:color="000000"/>
              <w:bottom w:val="single" w:sz="4" w:space="0" w:color="000000"/>
              <w:right w:val="single" w:sz="4" w:space="0" w:color="000000"/>
            </w:tcBorders>
          </w:tcPr>
          <w:p w14:paraId="42EF161F" w14:textId="77777777" w:rsidR="007D7D3B" w:rsidRPr="00FA6632" w:rsidRDefault="007D7D3B" w:rsidP="00E819AC">
            <w:pPr>
              <w:tabs>
                <w:tab w:val="left" w:pos="2977"/>
              </w:tabs>
              <w:snapToGrid w:val="0"/>
              <w:jc w:val="both"/>
              <w:rPr>
                <w:rFonts w:ascii="Lato" w:hAnsi="Lato" w:cs="Arial"/>
                <w:b/>
                <w:color w:val="000000"/>
                <w:sz w:val="22"/>
                <w:szCs w:val="22"/>
              </w:rPr>
            </w:pPr>
            <w:r w:rsidRPr="00FA6632">
              <w:rPr>
                <w:rFonts w:ascii="Lato" w:hAnsi="Lato" w:cs="Arial"/>
                <w:b/>
                <w:color w:val="000000"/>
                <w:sz w:val="22"/>
                <w:szCs w:val="22"/>
              </w:rPr>
              <w:t>KEY AREAS OF</w:t>
            </w:r>
            <w:r w:rsidR="00816E5F" w:rsidRPr="00FA6632">
              <w:rPr>
                <w:rFonts w:ascii="Lato" w:hAnsi="Lato" w:cs="Arial"/>
                <w:b/>
                <w:color w:val="000000"/>
                <w:sz w:val="22"/>
                <w:szCs w:val="22"/>
              </w:rPr>
              <w:t xml:space="preserve"> ACCOUNTABILITY</w:t>
            </w:r>
            <w:r w:rsidRPr="00FA6632">
              <w:rPr>
                <w:rFonts w:ascii="Lato" w:hAnsi="Lato" w:cs="Arial"/>
                <w:b/>
                <w:color w:val="000000"/>
                <w:sz w:val="22"/>
                <w:szCs w:val="22"/>
              </w:rPr>
              <w:t>:</w:t>
            </w:r>
          </w:p>
          <w:p w14:paraId="6930808C" w14:textId="77777777" w:rsidR="008508F4" w:rsidRPr="00FA6632" w:rsidRDefault="008508F4" w:rsidP="00E819AC">
            <w:pPr>
              <w:tabs>
                <w:tab w:val="left" w:pos="2977"/>
              </w:tabs>
              <w:snapToGrid w:val="0"/>
              <w:jc w:val="both"/>
              <w:rPr>
                <w:rFonts w:ascii="Lato" w:hAnsi="Lato" w:cs="Arial"/>
                <w:b/>
                <w:color w:val="000000"/>
                <w:sz w:val="22"/>
                <w:szCs w:val="22"/>
              </w:rPr>
            </w:pPr>
          </w:p>
          <w:p w14:paraId="04C05A2C" w14:textId="77777777" w:rsidR="00BB083D" w:rsidRPr="00FA6632" w:rsidRDefault="00BB083D" w:rsidP="00BB083D">
            <w:pPr>
              <w:numPr>
                <w:ilvl w:val="0"/>
                <w:numId w:val="11"/>
              </w:numPr>
              <w:tabs>
                <w:tab w:val="num" w:pos="720"/>
              </w:tabs>
              <w:ind w:left="711"/>
              <w:rPr>
                <w:rFonts w:ascii="Lato" w:hAnsi="Lato"/>
                <w:sz w:val="22"/>
                <w:szCs w:val="22"/>
              </w:rPr>
            </w:pPr>
            <w:r w:rsidRPr="00FA6632">
              <w:rPr>
                <w:rFonts w:ascii="Lato" w:hAnsi="Lato"/>
                <w:b/>
                <w:sz w:val="22"/>
                <w:szCs w:val="22"/>
              </w:rPr>
              <w:t xml:space="preserve">As a member of the International Programs Senior </w:t>
            </w:r>
            <w:r w:rsidR="000134DF" w:rsidRPr="00FA6632">
              <w:rPr>
                <w:rFonts w:ascii="Lato" w:hAnsi="Lato"/>
                <w:b/>
                <w:sz w:val="22"/>
                <w:szCs w:val="22"/>
              </w:rPr>
              <w:t>Management T</w:t>
            </w:r>
            <w:r w:rsidRPr="00FA6632">
              <w:rPr>
                <w:rFonts w:ascii="Lato" w:hAnsi="Lato"/>
                <w:b/>
                <w:sz w:val="22"/>
                <w:szCs w:val="22"/>
              </w:rPr>
              <w:t xml:space="preserve">eam </w:t>
            </w:r>
            <w:r w:rsidRPr="00FA6632">
              <w:rPr>
                <w:rFonts w:ascii="Lato" w:hAnsi="Lato"/>
                <w:sz w:val="22"/>
                <w:szCs w:val="22"/>
              </w:rPr>
              <w:t>contribute to strategic development and delivery of international programming, in both development and humanitarian contexts, in line with Save the Children mandate, strategy and theory of change.</w:t>
            </w:r>
          </w:p>
          <w:p w14:paraId="624FFF42" w14:textId="77777777" w:rsidR="00ED240E" w:rsidRPr="00FA6632" w:rsidRDefault="00ED240E" w:rsidP="006F3B7C">
            <w:pPr>
              <w:ind w:left="711"/>
              <w:rPr>
                <w:rFonts w:ascii="Lato" w:hAnsi="Lato"/>
                <w:sz w:val="22"/>
                <w:szCs w:val="22"/>
              </w:rPr>
            </w:pPr>
          </w:p>
          <w:p w14:paraId="32006670" w14:textId="77777777" w:rsidR="00BB083D" w:rsidRPr="00FA6632" w:rsidRDefault="00BB083D" w:rsidP="00BB083D">
            <w:pPr>
              <w:numPr>
                <w:ilvl w:val="0"/>
                <w:numId w:val="11"/>
              </w:numPr>
              <w:tabs>
                <w:tab w:val="num" w:pos="720"/>
              </w:tabs>
              <w:ind w:left="711"/>
              <w:rPr>
                <w:rFonts w:ascii="Lato" w:hAnsi="Lato"/>
                <w:b/>
                <w:sz w:val="22"/>
                <w:szCs w:val="22"/>
              </w:rPr>
            </w:pPr>
            <w:r w:rsidRPr="00FA6632">
              <w:rPr>
                <w:rFonts w:ascii="Lato" w:hAnsi="Lato"/>
                <w:b/>
                <w:sz w:val="22"/>
                <w:szCs w:val="22"/>
              </w:rPr>
              <w:t>Deliver transformational change within the region, including:</w:t>
            </w:r>
          </w:p>
          <w:p w14:paraId="546699E6" w14:textId="77777777" w:rsidR="00BB083D" w:rsidRPr="00FA6632" w:rsidRDefault="00BB083D" w:rsidP="006F3B7C">
            <w:pPr>
              <w:numPr>
                <w:ilvl w:val="0"/>
                <w:numId w:val="24"/>
              </w:numPr>
              <w:rPr>
                <w:rFonts w:ascii="Lato" w:hAnsi="Lato"/>
                <w:sz w:val="22"/>
                <w:szCs w:val="22"/>
              </w:rPr>
            </w:pPr>
            <w:r w:rsidRPr="00FA6632">
              <w:rPr>
                <w:rFonts w:ascii="Lato" w:hAnsi="Lato"/>
                <w:sz w:val="22"/>
                <w:szCs w:val="22"/>
              </w:rPr>
              <w:t>developing and delivering improved outcomes for children</w:t>
            </w:r>
            <w:r w:rsidR="00E40F76" w:rsidRPr="00FA6632">
              <w:rPr>
                <w:rFonts w:ascii="Lato" w:hAnsi="Lato"/>
                <w:sz w:val="22"/>
                <w:szCs w:val="22"/>
              </w:rPr>
              <w:t xml:space="preserve"> at scale</w:t>
            </w:r>
            <w:r w:rsidRPr="00FA6632">
              <w:rPr>
                <w:rFonts w:ascii="Lato" w:hAnsi="Lato"/>
                <w:sz w:val="22"/>
                <w:szCs w:val="22"/>
              </w:rPr>
              <w:t xml:space="preserve"> through delivery of the Save the Children global program strategy and global initiatives </w:t>
            </w:r>
          </w:p>
          <w:p w14:paraId="7F2AE3C5" w14:textId="77777777" w:rsidR="00BB083D" w:rsidRPr="00FA6632" w:rsidRDefault="00943756" w:rsidP="006F3B7C">
            <w:pPr>
              <w:numPr>
                <w:ilvl w:val="0"/>
                <w:numId w:val="24"/>
              </w:numPr>
              <w:rPr>
                <w:rFonts w:ascii="Lato" w:hAnsi="Lato"/>
                <w:sz w:val="22"/>
                <w:szCs w:val="22"/>
              </w:rPr>
            </w:pPr>
            <w:r w:rsidRPr="00FA6632">
              <w:rPr>
                <w:rFonts w:ascii="Lato" w:hAnsi="Lato"/>
                <w:sz w:val="22"/>
                <w:szCs w:val="22"/>
              </w:rPr>
              <w:t>o</w:t>
            </w:r>
            <w:r w:rsidR="00382AAB" w:rsidRPr="00FA6632">
              <w:rPr>
                <w:rFonts w:ascii="Lato" w:hAnsi="Lato"/>
                <w:sz w:val="22"/>
                <w:szCs w:val="22"/>
              </w:rPr>
              <w:t xml:space="preserve">verseeing the </w:t>
            </w:r>
            <w:r w:rsidR="00BB083D" w:rsidRPr="00FA6632">
              <w:rPr>
                <w:rFonts w:ascii="Lato" w:hAnsi="Lato"/>
                <w:sz w:val="22"/>
                <w:szCs w:val="22"/>
              </w:rPr>
              <w:t xml:space="preserve">defining and implementing </w:t>
            </w:r>
            <w:r w:rsidR="00382AAB" w:rsidRPr="00FA6632">
              <w:rPr>
                <w:rFonts w:ascii="Lato" w:hAnsi="Lato"/>
                <w:sz w:val="22"/>
                <w:szCs w:val="22"/>
              </w:rPr>
              <w:t xml:space="preserve">of </w:t>
            </w:r>
            <w:r w:rsidR="00BB083D" w:rsidRPr="00FA6632">
              <w:rPr>
                <w:rFonts w:ascii="Lato" w:hAnsi="Lato"/>
                <w:sz w:val="22"/>
                <w:szCs w:val="22"/>
              </w:rPr>
              <w:t xml:space="preserve">the SC operating model for the region, in consultation with </w:t>
            </w:r>
            <w:r w:rsidR="00D63413" w:rsidRPr="00FA6632">
              <w:rPr>
                <w:rFonts w:ascii="Lato" w:hAnsi="Lato" w:cs="Arial"/>
                <w:sz w:val="22"/>
                <w:szCs w:val="22"/>
              </w:rPr>
              <w:t xml:space="preserve">Director of International Program Operations </w:t>
            </w:r>
            <w:r w:rsidR="00382AAB" w:rsidRPr="00FA6632">
              <w:rPr>
                <w:rFonts w:ascii="Lato" w:hAnsi="Lato" w:cs="Arial"/>
                <w:sz w:val="22"/>
                <w:szCs w:val="22"/>
              </w:rPr>
              <w:t xml:space="preserve">to ensure fit for purpose and financially viable </w:t>
            </w:r>
            <w:r w:rsidRPr="00FA6632">
              <w:rPr>
                <w:rFonts w:ascii="Lato" w:hAnsi="Lato" w:cs="Arial"/>
                <w:sz w:val="22"/>
                <w:szCs w:val="22"/>
              </w:rPr>
              <w:t>country offices</w:t>
            </w:r>
          </w:p>
          <w:p w14:paraId="2B70E6E4" w14:textId="77777777" w:rsidR="000F050A" w:rsidRPr="00FA6632" w:rsidRDefault="00BB083D" w:rsidP="006F3B7C">
            <w:pPr>
              <w:numPr>
                <w:ilvl w:val="0"/>
                <w:numId w:val="24"/>
              </w:numPr>
              <w:rPr>
                <w:rFonts w:ascii="Lato" w:hAnsi="Lato"/>
                <w:sz w:val="22"/>
                <w:szCs w:val="22"/>
              </w:rPr>
            </w:pPr>
            <w:r w:rsidRPr="00FA6632">
              <w:rPr>
                <w:rFonts w:ascii="Lato" w:hAnsi="Lato"/>
                <w:sz w:val="22"/>
                <w:szCs w:val="22"/>
              </w:rPr>
              <w:t xml:space="preserve">engaging Save the Children staff, partners and other </w:t>
            </w:r>
            <w:r w:rsidR="000134DF" w:rsidRPr="00FA6632">
              <w:rPr>
                <w:rFonts w:ascii="Lato" w:hAnsi="Lato"/>
                <w:sz w:val="22"/>
                <w:szCs w:val="22"/>
              </w:rPr>
              <w:t xml:space="preserve">regional </w:t>
            </w:r>
            <w:r w:rsidRPr="00FA6632">
              <w:rPr>
                <w:rFonts w:ascii="Lato" w:hAnsi="Lato"/>
                <w:sz w:val="22"/>
                <w:szCs w:val="22"/>
              </w:rPr>
              <w:t>stakeholders to create real shared ownership</w:t>
            </w:r>
            <w:r w:rsidR="000134DF" w:rsidRPr="00FA6632">
              <w:rPr>
                <w:rFonts w:ascii="Lato" w:hAnsi="Lato"/>
                <w:sz w:val="22"/>
                <w:szCs w:val="22"/>
              </w:rPr>
              <w:t xml:space="preserve">, </w:t>
            </w:r>
            <w:r w:rsidRPr="00FA6632">
              <w:rPr>
                <w:rFonts w:ascii="Lato" w:hAnsi="Lato"/>
                <w:sz w:val="22"/>
                <w:szCs w:val="22"/>
              </w:rPr>
              <w:t>collaboration</w:t>
            </w:r>
            <w:r w:rsidR="000134DF" w:rsidRPr="00FA6632">
              <w:rPr>
                <w:rFonts w:ascii="Lato" w:hAnsi="Lato"/>
                <w:sz w:val="22"/>
                <w:szCs w:val="22"/>
              </w:rPr>
              <w:t xml:space="preserve"> and </w:t>
            </w:r>
            <w:r w:rsidR="00E40F76" w:rsidRPr="00FA6632">
              <w:rPr>
                <w:rFonts w:ascii="Lato" w:hAnsi="Lato"/>
                <w:sz w:val="22"/>
                <w:szCs w:val="22"/>
              </w:rPr>
              <w:t xml:space="preserve">a </w:t>
            </w:r>
            <w:r w:rsidR="000134DF" w:rsidRPr="00FA6632">
              <w:rPr>
                <w:rFonts w:ascii="Lato" w:hAnsi="Lato"/>
                <w:sz w:val="22"/>
                <w:szCs w:val="22"/>
              </w:rPr>
              <w:t>localis</w:t>
            </w:r>
            <w:r w:rsidR="00E40F76" w:rsidRPr="00FA6632">
              <w:rPr>
                <w:rFonts w:ascii="Lato" w:hAnsi="Lato"/>
                <w:sz w:val="22"/>
                <w:szCs w:val="22"/>
              </w:rPr>
              <w:t>ed approach to our programmes, advocacy and campaigns</w:t>
            </w:r>
          </w:p>
          <w:p w14:paraId="25568914" w14:textId="77777777" w:rsidR="00BB083D" w:rsidRPr="00FA6632" w:rsidRDefault="000F050A" w:rsidP="00D06BF6">
            <w:pPr>
              <w:pStyle w:val="ListParagraph"/>
              <w:numPr>
                <w:ilvl w:val="0"/>
                <w:numId w:val="24"/>
              </w:numPr>
              <w:rPr>
                <w:rFonts w:ascii="Lato" w:hAnsi="Lato"/>
                <w:sz w:val="22"/>
                <w:szCs w:val="22"/>
              </w:rPr>
            </w:pPr>
            <w:r w:rsidRPr="00FA6632">
              <w:rPr>
                <w:rFonts w:ascii="Lato" w:hAnsi="Lato"/>
                <w:sz w:val="22"/>
                <w:szCs w:val="22"/>
              </w:rPr>
              <w:t xml:space="preserve">Drive innovation and </w:t>
            </w:r>
            <w:r w:rsidR="002C019E" w:rsidRPr="00FA6632">
              <w:rPr>
                <w:rFonts w:ascii="Lato" w:hAnsi="Lato"/>
                <w:sz w:val="22"/>
                <w:szCs w:val="22"/>
              </w:rPr>
              <w:t>ensure best practices and evidence-based</w:t>
            </w:r>
            <w:r w:rsidRPr="00FA6632">
              <w:rPr>
                <w:rFonts w:ascii="Lato" w:hAnsi="Lato"/>
                <w:sz w:val="22"/>
                <w:szCs w:val="22"/>
              </w:rPr>
              <w:t xml:space="preserve"> approaches are </w:t>
            </w:r>
            <w:r w:rsidR="002C019E" w:rsidRPr="00FA6632">
              <w:rPr>
                <w:rFonts w:ascii="Lato" w:hAnsi="Lato"/>
                <w:sz w:val="22"/>
                <w:szCs w:val="22"/>
              </w:rPr>
              <w:t>used</w:t>
            </w:r>
            <w:r w:rsidRPr="00FA6632">
              <w:rPr>
                <w:rFonts w:ascii="Lato" w:hAnsi="Lato"/>
                <w:sz w:val="22"/>
                <w:szCs w:val="22"/>
              </w:rPr>
              <w:t xml:space="preserve"> in program design </w:t>
            </w:r>
            <w:r w:rsidR="002C019E" w:rsidRPr="00FA6632">
              <w:rPr>
                <w:rFonts w:ascii="Lato" w:hAnsi="Lato"/>
                <w:sz w:val="22"/>
                <w:szCs w:val="22"/>
              </w:rPr>
              <w:t xml:space="preserve">and delivery. </w:t>
            </w:r>
          </w:p>
          <w:p w14:paraId="03D58C5A" w14:textId="77777777" w:rsidR="00BB083D" w:rsidRPr="00FA6632" w:rsidRDefault="00BB083D" w:rsidP="006F3B7C">
            <w:pPr>
              <w:numPr>
                <w:ilvl w:val="0"/>
                <w:numId w:val="24"/>
              </w:numPr>
              <w:rPr>
                <w:rFonts w:ascii="Lato" w:hAnsi="Lato"/>
                <w:sz w:val="22"/>
                <w:szCs w:val="22"/>
              </w:rPr>
            </w:pPr>
            <w:r w:rsidRPr="00FA6632">
              <w:rPr>
                <w:rFonts w:ascii="Lato" w:hAnsi="Lato"/>
                <w:sz w:val="22"/>
                <w:szCs w:val="22"/>
              </w:rPr>
              <w:t>creating an environment of continuous learning where staff are encouraged and supported to grow and develop and are willing to be held accountable for their commitments</w:t>
            </w:r>
          </w:p>
          <w:p w14:paraId="32760222" w14:textId="77777777" w:rsidR="00BB083D" w:rsidRPr="00FA6632" w:rsidRDefault="00BB083D" w:rsidP="006F3B7C">
            <w:pPr>
              <w:numPr>
                <w:ilvl w:val="0"/>
                <w:numId w:val="24"/>
              </w:numPr>
              <w:rPr>
                <w:rFonts w:ascii="Lato" w:hAnsi="Lato"/>
                <w:sz w:val="22"/>
                <w:szCs w:val="22"/>
              </w:rPr>
            </w:pPr>
            <w:r w:rsidRPr="00FA6632">
              <w:rPr>
                <w:rFonts w:ascii="Lato" w:hAnsi="Lato"/>
                <w:sz w:val="22"/>
                <w:szCs w:val="22"/>
              </w:rPr>
              <w:t>ensuring that the focus of the organisation remains on the rights and needs of children</w:t>
            </w:r>
            <w:r w:rsidR="008A1019" w:rsidRPr="00FA6632">
              <w:rPr>
                <w:rFonts w:ascii="Lato" w:hAnsi="Lato"/>
                <w:sz w:val="22"/>
                <w:szCs w:val="22"/>
              </w:rPr>
              <w:t>, speaking out when those rights are violated</w:t>
            </w:r>
          </w:p>
          <w:p w14:paraId="743C96FC" w14:textId="77777777" w:rsidR="00ED240E" w:rsidRPr="00FA6632" w:rsidRDefault="00ED240E" w:rsidP="006F3B7C">
            <w:pPr>
              <w:ind w:left="1080"/>
              <w:rPr>
                <w:rFonts w:ascii="Lato" w:hAnsi="Lato"/>
                <w:sz w:val="22"/>
                <w:szCs w:val="22"/>
              </w:rPr>
            </w:pPr>
          </w:p>
          <w:p w14:paraId="53792A12" w14:textId="77777777" w:rsidR="00BB083D" w:rsidRPr="00FA6632" w:rsidRDefault="00BB083D" w:rsidP="00BB083D">
            <w:pPr>
              <w:numPr>
                <w:ilvl w:val="0"/>
                <w:numId w:val="11"/>
              </w:numPr>
              <w:tabs>
                <w:tab w:val="num" w:pos="720"/>
                <w:tab w:val="left" w:pos="2977"/>
              </w:tabs>
              <w:ind w:left="711"/>
              <w:rPr>
                <w:rFonts w:ascii="Lato" w:hAnsi="Lato" w:cs="Arial"/>
                <w:b/>
                <w:sz w:val="22"/>
                <w:szCs w:val="22"/>
              </w:rPr>
            </w:pPr>
            <w:r w:rsidRPr="00FA6632">
              <w:rPr>
                <w:rFonts w:ascii="Lato" w:hAnsi="Lato" w:cs="Arial"/>
                <w:b/>
                <w:sz w:val="22"/>
                <w:szCs w:val="22"/>
              </w:rPr>
              <w:t>Develop the capacity of, mentor and hold Country Directors accountable for:</w:t>
            </w:r>
          </w:p>
          <w:p w14:paraId="6A4FDD5D" w14:textId="77777777" w:rsidR="00BB083D" w:rsidRPr="00FA6632" w:rsidRDefault="00BB083D" w:rsidP="006F3B7C">
            <w:pPr>
              <w:numPr>
                <w:ilvl w:val="0"/>
                <w:numId w:val="25"/>
              </w:numPr>
              <w:tabs>
                <w:tab w:val="left" w:pos="2977"/>
              </w:tabs>
              <w:rPr>
                <w:rFonts w:ascii="Lato" w:hAnsi="Lato" w:cs="Arial"/>
                <w:sz w:val="22"/>
                <w:szCs w:val="22"/>
              </w:rPr>
            </w:pPr>
            <w:r w:rsidRPr="00FA6632">
              <w:rPr>
                <w:rFonts w:ascii="Lato" w:hAnsi="Lato" w:cs="Arial"/>
                <w:sz w:val="22"/>
                <w:szCs w:val="22"/>
              </w:rPr>
              <w:t>developing strong country strategies and operational plans that identify and address significant issues facing children, and are in line with Save th</w:t>
            </w:r>
            <w:r w:rsidR="000134DF" w:rsidRPr="00FA6632">
              <w:rPr>
                <w:rFonts w:ascii="Lato" w:hAnsi="Lato" w:cs="Arial"/>
                <w:sz w:val="22"/>
                <w:szCs w:val="22"/>
              </w:rPr>
              <w:t xml:space="preserve">e Children’s overall strategy </w:t>
            </w:r>
            <w:r w:rsidRPr="00FA6632">
              <w:rPr>
                <w:rFonts w:ascii="Lato" w:hAnsi="Lato" w:cs="Arial"/>
                <w:sz w:val="22"/>
                <w:szCs w:val="22"/>
              </w:rPr>
              <w:t>and theory of change</w:t>
            </w:r>
            <w:r w:rsidR="008A1019" w:rsidRPr="00FA6632">
              <w:rPr>
                <w:rFonts w:ascii="Lato" w:hAnsi="Lato" w:cs="Arial"/>
                <w:sz w:val="22"/>
                <w:szCs w:val="22"/>
              </w:rPr>
              <w:t>, speaking out when children’s rights are violated</w:t>
            </w:r>
          </w:p>
          <w:p w14:paraId="14EC170C" w14:textId="77777777" w:rsidR="00BB083D" w:rsidRPr="00FA6632" w:rsidRDefault="00BB083D" w:rsidP="006F3B7C">
            <w:pPr>
              <w:numPr>
                <w:ilvl w:val="0"/>
                <w:numId w:val="25"/>
              </w:numPr>
              <w:tabs>
                <w:tab w:val="left" w:pos="2977"/>
              </w:tabs>
              <w:rPr>
                <w:rFonts w:ascii="Lato" w:hAnsi="Lato" w:cs="Arial"/>
                <w:sz w:val="22"/>
                <w:szCs w:val="22"/>
              </w:rPr>
            </w:pPr>
            <w:r w:rsidRPr="00FA6632">
              <w:rPr>
                <w:rFonts w:ascii="Lato" w:hAnsi="Lato"/>
                <w:sz w:val="22"/>
                <w:szCs w:val="22"/>
              </w:rPr>
              <w:t xml:space="preserve">preparing for and implementing rapid and effective responses to major emergencies affecting children, including </w:t>
            </w:r>
            <w:r w:rsidRPr="00FA6632">
              <w:rPr>
                <w:rFonts w:ascii="Lato" w:hAnsi="Lato" w:cs="Arial"/>
                <w:sz w:val="22"/>
                <w:szCs w:val="22"/>
              </w:rPr>
              <w:t>building relationships with key humanitarian and development decision makers and partners in country</w:t>
            </w:r>
          </w:p>
          <w:p w14:paraId="403CEE2B" w14:textId="77777777" w:rsidR="00BB083D" w:rsidRPr="00FA6632" w:rsidRDefault="00BB083D" w:rsidP="006F3B7C">
            <w:pPr>
              <w:numPr>
                <w:ilvl w:val="0"/>
                <w:numId w:val="25"/>
              </w:numPr>
              <w:tabs>
                <w:tab w:val="left" w:pos="2977"/>
              </w:tabs>
              <w:rPr>
                <w:rFonts w:ascii="Lato" w:hAnsi="Lato" w:cs="Arial"/>
                <w:sz w:val="22"/>
                <w:szCs w:val="22"/>
              </w:rPr>
            </w:pPr>
            <w:r w:rsidRPr="00FA6632">
              <w:rPr>
                <w:rFonts w:ascii="Lato" w:hAnsi="Lato" w:cs="Arial"/>
                <w:sz w:val="22"/>
                <w:szCs w:val="22"/>
              </w:rPr>
              <w:t>delivering programmes</w:t>
            </w:r>
            <w:r w:rsidR="008A1019" w:rsidRPr="00FA6632">
              <w:rPr>
                <w:rFonts w:ascii="Lato" w:hAnsi="Lato" w:cs="Arial"/>
                <w:sz w:val="22"/>
                <w:szCs w:val="22"/>
              </w:rPr>
              <w:t>,</w:t>
            </w:r>
            <w:r w:rsidRPr="00FA6632">
              <w:rPr>
                <w:rFonts w:ascii="Lato" w:hAnsi="Lato" w:cs="Arial"/>
                <w:sz w:val="22"/>
                <w:szCs w:val="22"/>
              </w:rPr>
              <w:t xml:space="preserve"> advocacy </w:t>
            </w:r>
            <w:r w:rsidR="008A1019" w:rsidRPr="00FA6632">
              <w:rPr>
                <w:rFonts w:ascii="Lato" w:hAnsi="Lato" w:cs="Arial"/>
                <w:sz w:val="22"/>
                <w:szCs w:val="22"/>
              </w:rPr>
              <w:t xml:space="preserve">and campaigns </w:t>
            </w:r>
            <w:r w:rsidRPr="00FA6632">
              <w:rPr>
                <w:rFonts w:ascii="Lato" w:hAnsi="Lato" w:cs="Arial"/>
                <w:sz w:val="22"/>
                <w:szCs w:val="22"/>
              </w:rPr>
              <w:t>in line with country strategies, operational plans, budgets and Member requirements that result in significant impact for children</w:t>
            </w:r>
            <w:r w:rsidR="008A1019" w:rsidRPr="00FA6632">
              <w:rPr>
                <w:rFonts w:ascii="Lato" w:hAnsi="Lato" w:cs="Arial"/>
                <w:sz w:val="22"/>
                <w:szCs w:val="22"/>
              </w:rPr>
              <w:t xml:space="preserve"> at scale</w:t>
            </w:r>
          </w:p>
          <w:p w14:paraId="7C89B40B" w14:textId="77777777" w:rsidR="00BB083D" w:rsidRPr="00FA6632" w:rsidRDefault="00BB083D" w:rsidP="006F3B7C">
            <w:pPr>
              <w:numPr>
                <w:ilvl w:val="0"/>
                <w:numId w:val="25"/>
              </w:numPr>
              <w:tabs>
                <w:tab w:val="left" w:pos="2977"/>
              </w:tabs>
              <w:rPr>
                <w:rFonts w:ascii="Lato" w:hAnsi="Lato" w:cs="Arial"/>
                <w:sz w:val="22"/>
                <w:szCs w:val="22"/>
              </w:rPr>
            </w:pPr>
            <w:r w:rsidRPr="00FA6632">
              <w:rPr>
                <w:rFonts w:ascii="Lato" w:hAnsi="Lato" w:cs="Arial"/>
                <w:sz w:val="22"/>
                <w:szCs w:val="22"/>
              </w:rPr>
              <w:lastRenderedPageBreak/>
              <w:t>developing and maintaining good relations with Members and their donors</w:t>
            </w:r>
          </w:p>
          <w:p w14:paraId="49CD14B0" w14:textId="77777777" w:rsidR="00BB083D" w:rsidRPr="00FA6632" w:rsidRDefault="00D06BF6" w:rsidP="006F3B7C">
            <w:pPr>
              <w:numPr>
                <w:ilvl w:val="0"/>
                <w:numId w:val="25"/>
              </w:numPr>
              <w:tabs>
                <w:tab w:val="left" w:pos="2977"/>
              </w:tabs>
              <w:rPr>
                <w:rFonts w:ascii="Lato" w:hAnsi="Lato" w:cs="Arial"/>
                <w:sz w:val="22"/>
                <w:szCs w:val="22"/>
              </w:rPr>
            </w:pPr>
            <w:r w:rsidRPr="00FA6632">
              <w:rPr>
                <w:rFonts w:ascii="Lato" w:hAnsi="Lato" w:cs="Arial"/>
                <w:sz w:val="22"/>
                <w:szCs w:val="22"/>
              </w:rPr>
              <w:t xml:space="preserve">Developing  </w:t>
            </w:r>
            <w:r w:rsidR="00943756" w:rsidRPr="00FA6632">
              <w:rPr>
                <w:rFonts w:ascii="Lato" w:hAnsi="Lato" w:cs="Arial"/>
                <w:sz w:val="22"/>
                <w:szCs w:val="22"/>
              </w:rPr>
              <w:t>country program</w:t>
            </w:r>
            <w:r w:rsidR="00BB083D" w:rsidRPr="00FA6632">
              <w:rPr>
                <w:rFonts w:ascii="Lato" w:hAnsi="Lato" w:cs="Arial"/>
                <w:sz w:val="22"/>
                <w:szCs w:val="22"/>
              </w:rPr>
              <w:t>s to become the leading NGO</w:t>
            </w:r>
            <w:r w:rsidR="005E7DBF" w:rsidRPr="00FA6632">
              <w:rPr>
                <w:rFonts w:ascii="Lato" w:hAnsi="Lato" w:cs="Arial"/>
                <w:sz w:val="22"/>
                <w:szCs w:val="22"/>
              </w:rPr>
              <w:t xml:space="preserve"> platform</w:t>
            </w:r>
            <w:r w:rsidR="00BB083D" w:rsidRPr="00FA6632">
              <w:rPr>
                <w:rFonts w:ascii="Lato" w:hAnsi="Lato" w:cs="Arial"/>
                <w:sz w:val="22"/>
                <w:szCs w:val="22"/>
              </w:rPr>
              <w:t xml:space="preserve"> addressing children’s issues in country</w:t>
            </w:r>
            <w:r w:rsidR="005E7DBF" w:rsidRPr="00FA6632">
              <w:rPr>
                <w:rFonts w:ascii="Lato" w:hAnsi="Lato" w:cs="Arial"/>
                <w:sz w:val="22"/>
                <w:szCs w:val="22"/>
              </w:rPr>
              <w:t xml:space="preserve"> along with local actors, communities and children themselves</w:t>
            </w:r>
          </w:p>
          <w:p w14:paraId="5B9F862B" w14:textId="77777777" w:rsidR="00BB083D" w:rsidRPr="00FA6632" w:rsidRDefault="00BB083D" w:rsidP="006F3B7C">
            <w:pPr>
              <w:numPr>
                <w:ilvl w:val="0"/>
                <w:numId w:val="25"/>
              </w:numPr>
              <w:tabs>
                <w:tab w:val="left" w:pos="2977"/>
              </w:tabs>
              <w:rPr>
                <w:rFonts w:ascii="Lato" w:hAnsi="Lato" w:cs="Arial"/>
                <w:sz w:val="22"/>
                <w:szCs w:val="22"/>
              </w:rPr>
            </w:pPr>
            <w:r w:rsidRPr="00FA6632">
              <w:rPr>
                <w:rFonts w:ascii="Lato" w:hAnsi="Lato" w:cs="Arial"/>
                <w:sz w:val="22"/>
                <w:szCs w:val="22"/>
              </w:rPr>
              <w:t xml:space="preserve">developing and maintaining efficient and effective operational systems, and ensure compliance with </w:t>
            </w:r>
            <w:r w:rsidRPr="00FA6632">
              <w:rPr>
                <w:rFonts w:ascii="Lato" w:hAnsi="Lato" w:cs="Arial"/>
                <w:b/>
                <w:sz w:val="22"/>
                <w:szCs w:val="22"/>
              </w:rPr>
              <w:t>all</w:t>
            </w:r>
            <w:r w:rsidRPr="00FA6632">
              <w:rPr>
                <w:rFonts w:ascii="Lato" w:hAnsi="Lato" w:cs="Arial"/>
                <w:sz w:val="22"/>
                <w:szCs w:val="22"/>
              </w:rPr>
              <w:t xml:space="preserve"> Save the Children policies</w:t>
            </w:r>
            <w:r w:rsidR="00943756" w:rsidRPr="00FA6632">
              <w:rPr>
                <w:rFonts w:ascii="Lato" w:hAnsi="Lato" w:cs="Arial"/>
                <w:sz w:val="22"/>
                <w:szCs w:val="22"/>
              </w:rPr>
              <w:t>, procedures</w:t>
            </w:r>
            <w:r w:rsidRPr="00FA6632">
              <w:rPr>
                <w:rFonts w:ascii="Lato" w:hAnsi="Lato" w:cs="Arial"/>
                <w:sz w:val="22"/>
                <w:szCs w:val="22"/>
              </w:rPr>
              <w:t xml:space="preserve"> and standards</w:t>
            </w:r>
          </w:p>
          <w:p w14:paraId="11EAFE7C" w14:textId="77777777" w:rsidR="00BB083D" w:rsidRPr="00FA6632" w:rsidRDefault="00BB083D" w:rsidP="006F3B7C">
            <w:pPr>
              <w:numPr>
                <w:ilvl w:val="0"/>
                <w:numId w:val="25"/>
              </w:numPr>
              <w:tabs>
                <w:tab w:val="left" w:pos="2977"/>
              </w:tabs>
              <w:snapToGrid w:val="0"/>
              <w:rPr>
                <w:rFonts w:ascii="Lato" w:hAnsi="Lato" w:cs="Arial"/>
                <w:sz w:val="22"/>
                <w:szCs w:val="22"/>
              </w:rPr>
            </w:pPr>
            <w:r w:rsidRPr="00FA6632">
              <w:rPr>
                <w:rFonts w:ascii="Lato" w:hAnsi="Lato" w:cs="Arial"/>
                <w:sz w:val="22"/>
                <w:szCs w:val="22"/>
              </w:rPr>
              <w:t>maintain effective safety and security management systems and ensure compliance with all global/regional safety and security operating standards</w:t>
            </w:r>
          </w:p>
          <w:p w14:paraId="7F318CDF" w14:textId="77777777" w:rsidR="00BB083D" w:rsidRPr="00FA6632" w:rsidRDefault="00BB083D" w:rsidP="006F3B7C">
            <w:pPr>
              <w:numPr>
                <w:ilvl w:val="0"/>
                <w:numId w:val="25"/>
              </w:numPr>
              <w:tabs>
                <w:tab w:val="left" w:pos="2977"/>
              </w:tabs>
              <w:rPr>
                <w:rFonts w:ascii="Lato" w:hAnsi="Lato" w:cs="Arial"/>
                <w:sz w:val="22"/>
                <w:szCs w:val="22"/>
              </w:rPr>
            </w:pPr>
            <w:proofErr w:type="gramStart"/>
            <w:r w:rsidRPr="00FA6632">
              <w:rPr>
                <w:rFonts w:ascii="Lato" w:hAnsi="Lato" w:cs="Arial"/>
                <w:sz w:val="22"/>
                <w:szCs w:val="22"/>
              </w:rPr>
              <w:t>developing</w:t>
            </w:r>
            <w:proofErr w:type="gramEnd"/>
            <w:r w:rsidRPr="00FA6632">
              <w:rPr>
                <w:rFonts w:ascii="Lato" w:hAnsi="Lato" w:cs="Arial"/>
                <w:sz w:val="22"/>
                <w:szCs w:val="22"/>
              </w:rPr>
              <w:t xml:space="preserve"> and coaching staff to optimise their potential in pursuit of Save the Children’s objectives</w:t>
            </w:r>
            <w:r w:rsidR="00382AAB" w:rsidRPr="00FA6632">
              <w:rPr>
                <w:rFonts w:ascii="Lato" w:hAnsi="Lato" w:cs="Arial"/>
                <w:sz w:val="22"/>
                <w:szCs w:val="22"/>
              </w:rPr>
              <w:t xml:space="preserve"> and ensure succession planning</w:t>
            </w:r>
            <w:r w:rsidR="00C63E6E" w:rsidRPr="00FA6632">
              <w:rPr>
                <w:rFonts w:ascii="Lato" w:hAnsi="Lato" w:cs="Arial"/>
                <w:sz w:val="22"/>
                <w:szCs w:val="22"/>
              </w:rPr>
              <w:t xml:space="preserve"> for key positions.</w:t>
            </w:r>
          </w:p>
          <w:p w14:paraId="2AF63F33" w14:textId="77777777" w:rsidR="00BB083D" w:rsidRPr="00FA6632" w:rsidRDefault="00BB083D" w:rsidP="006F3B7C">
            <w:pPr>
              <w:numPr>
                <w:ilvl w:val="0"/>
                <w:numId w:val="25"/>
              </w:numPr>
              <w:tabs>
                <w:tab w:val="left" w:pos="2977"/>
              </w:tabs>
              <w:rPr>
                <w:rFonts w:ascii="Lato" w:hAnsi="Lato" w:cs="Arial"/>
                <w:sz w:val="22"/>
                <w:szCs w:val="22"/>
              </w:rPr>
            </w:pPr>
            <w:r w:rsidRPr="00FA6632">
              <w:rPr>
                <w:rFonts w:ascii="Lato" w:hAnsi="Lato" w:cs="Arial"/>
                <w:sz w:val="22"/>
                <w:szCs w:val="22"/>
              </w:rPr>
              <w:t>contributing to global knowledge and learning in Save the Children</w:t>
            </w:r>
          </w:p>
          <w:p w14:paraId="43E3487E" w14:textId="77777777" w:rsidR="00ED240E" w:rsidRPr="00FA6632" w:rsidRDefault="00ED240E" w:rsidP="006F3B7C">
            <w:pPr>
              <w:tabs>
                <w:tab w:val="left" w:pos="2977"/>
              </w:tabs>
              <w:ind w:left="1080"/>
              <w:rPr>
                <w:rFonts w:ascii="Lato" w:hAnsi="Lato" w:cs="Arial"/>
                <w:sz w:val="22"/>
                <w:szCs w:val="22"/>
              </w:rPr>
            </w:pPr>
          </w:p>
          <w:p w14:paraId="0160CFC3" w14:textId="77777777" w:rsidR="00BB083D" w:rsidRPr="00FA6632" w:rsidRDefault="00BB083D" w:rsidP="00BB083D">
            <w:pPr>
              <w:numPr>
                <w:ilvl w:val="0"/>
                <w:numId w:val="11"/>
              </w:numPr>
              <w:tabs>
                <w:tab w:val="num" w:pos="720"/>
                <w:tab w:val="left" w:pos="1134"/>
              </w:tabs>
              <w:ind w:left="711"/>
              <w:rPr>
                <w:rFonts w:ascii="Lato" w:hAnsi="Lato" w:cs="Arial"/>
                <w:b/>
                <w:sz w:val="22"/>
                <w:szCs w:val="22"/>
              </w:rPr>
            </w:pPr>
            <w:r w:rsidRPr="00FA6632">
              <w:rPr>
                <w:rFonts w:ascii="Lato" w:hAnsi="Lato" w:cs="Arial"/>
                <w:b/>
                <w:sz w:val="22"/>
                <w:szCs w:val="22"/>
              </w:rPr>
              <w:t xml:space="preserve">Develop the capacity of, mentor and hold the Regional </w:t>
            </w:r>
            <w:r w:rsidR="00943756" w:rsidRPr="00FA6632">
              <w:rPr>
                <w:rFonts w:ascii="Lato" w:hAnsi="Lato" w:cs="Arial"/>
                <w:b/>
                <w:sz w:val="22"/>
                <w:szCs w:val="22"/>
              </w:rPr>
              <w:t>Office Senior Management T</w:t>
            </w:r>
            <w:r w:rsidRPr="00FA6632">
              <w:rPr>
                <w:rFonts w:ascii="Lato" w:hAnsi="Lato" w:cs="Arial"/>
                <w:b/>
                <w:sz w:val="22"/>
                <w:szCs w:val="22"/>
              </w:rPr>
              <w:t>eam accountable for:</w:t>
            </w:r>
          </w:p>
          <w:p w14:paraId="7A0F11FA" w14:textId="77777777" w:rsidR="00BB083D" w:rsidRPr="00FA6632" w:rsidRDefault="00BB083D" w:rsidP="006F3B7C">
            <w:pPr>
              <w:numPr>
                <w:ilvl w:val="0"/>
                <w:numId w:val="26"/>
              </w:numPr>
              <w:rPr>
                <w:rFonts w:ascii="Lato" w:hAnsi="Lato" w:cs="Arial"/>
                <w:sz w:val="22"/>
                <w:szCs w:val="22"/>
              </w:rPr>
            </w:pPr>
            <w:r w:rsidRPr="00FA6632">
              <w:rPr>
                <w:rFonts w:ascii="Lato" w:hAnsi="Lato" w:cs="Arial"/>
                <w:sz w:val="22"/>
                <w:szCs w:val="22"/>
              </w:rPr>
              <w:t>role modelling and leading the way on the values and ways of working within the Save the Children context and approaches</w:t>
            </w:r>
          </w:p>
          <w:p w14:paraId="2F318F1F" w14:textId="77777777" w:rsidR="00BB083D" w:rsidRPr="00FA6632" w:rsidRDefault="00BB083D" w:rsidP="006F3B7C">
            <w:pPr>
              <w:numPr>
                <w:ilvl w:val="0"/>
                <w:numId w:val="26"/>
              </w:numPr>
              <w:rPr>
                <w:rFonts w:ascii="Lato" w:hAnsi="Lato" w:cs="Arial"/>
                <w:sz w:val="22"/>
                <w:szCs w:val="22"/>
              </w:rPr>
            </w:pPr>
            <w:r w:rsidRPr="00FA6632">
              <w:rPr>
                <w:rFonts w:ascii="Lato" w:hAnsi="Lato" w:cs="Arial"/>
                <w:sz w:val="22"/>
                <w:szCs w:val="22"/>
              </w:rPr>
              <w:t>developing strong regional strategies and operational plans that identify and address significant issues facing children, and are in line with Save the Children’s overall strategy (with a focus on Global Initiatives) and theory of change</w:t>
            </w:r>
          </w:p>
          <w:p w14:paraId="1B4C5B7A" w14:textId="77777777" w:rsidR="00BB083D" w:rsidRPr="00FA6632" w:rsidRDefault="00BB083D" w:rsidP="006F3B7C">
            <w:pPr>
              <w:numPr>
                <w:ilvl w:val="0"/>
                <w:numId w:val="26"/>
              </w:numPr>
              <w:tabs>
                <w:tab w:val="left" w:pos="2977"/>
              </w:tabs>
              <w:rPr>
                <w:rFonts w:ascii="Lato" w:hAnsi="Lato"/>
                <w:sz w:val="22"/>
                <w:szCs w:val="22"/>
              </w:rPr>
            </w:pPr>
            <w:r w:rsidRPr="00FA6632">
              <w:rPr>
                <w:rFonts w:ascii="Lato" w:hAnsi="Lato"/>
                <w:sz w:val="22"/>
                <w:szCs w:val="22"/>
              </w:rPr>
              <w:t xml:space="preserve">preparing for and implementing rapid and effective responses to regional level emergencies </w:t>
            </w:r>
          </w:p>
          <w:p w14:paraId="5B5E082C" w14:textId="77777777" w:rsidR="00BB083D" w:rsidRPr="00FA6632" w:rsidRDefault="00BB083D" w:rsidP="006F3B7C">
            <w:pPr>
              <w:numPr>
                <w:ilvl w:val="0"/>
                <w:numId w:val="26"/>
              </w:numPr>
              <w:rPr>
                <w:rFonts w:ascii="Lato" w:hAnsi="Lato" w:cs="Arial"/>
                <w:sz w:val="22"/>
                <w:szCs w:val="22"/>
              </w:rPr>
            </w:pPr>
            <w:r w:rsidRPr="00FA6632">
              <w:rPr>
                <w:rFonts w:ascii="Lato" w:hAnsi="Lato" w:cs="Arial"/>
                <w:sz w:val="22"/>
                <w:szCs w:val="22"/>
              </w:rPr>
              <w:t>delivering any regional programmes and advocacy in line with regional strategies, operational plans, budgets and Save the Children Member requirements that result in significant impact for children</w:t>
            </w:r>
          </w:p>
          <w:p w14:paraId="416C6A4F" w14:textId="77777777" w:rsidR="00BB083D" w:rsidRPr="00FA6632" w:rsidRDefault="00BB083D" w:rsidP="006F3B7C">
            <w:pPr>
              <w:numPr>
                <w:ilvl w:val="0"/>
                <w:numId w:val="26"/>
              </w:numPr>
              <w:rPr>
                <w:rFonts w:ascii="Lato" w:hAnsi="Lato" w:cs="Arial"/>
                <w:sz w:val="22"/>
                <w:szCs w:val="22"/>
              </w:rPr>
            </w:pPr>
            <w:r w:rsidRPr="00FA6632">
              <w:rPr>
                <w:rFonts w:ascii="Lato" w:hAnsi="Lato" w:cs="Arial"/>
                <w:sz w:val="22"/>
                <w:szCs w:val="22"/>
              </w:rPr>
              <w:t xml:space="preserve">providing excellent support to country offices and building capacity across the whole range of functions and activities including </w:t>
            </w:r>
            <w:r w:rsidR="006F4927" w:rsidRPr="00FA6632">
              <w:rPr>
                <w:rFonts w:ascii="Lato" w:hAnsi="Lato" w:cs="Arial"/>
                <w:sz w:val="22"/>
                <w:szCs w:val="22"/>
              </w:rPr>
              <w:t>working effectively with</w:t>
            </w:r>
            <w:r w:rsidRPr="00FA6632">
              <w:rPr>
                <w:rFonts w:ascii="Lato" w:hAnsi="Lato" w:cs="Arial"/>
                <w:sz w:val="22"/>
                <w:szCs w:val="22"/>
              </w:rPr>
              <w:t xml:space="preserve"> members, management support </w:t>
            </w:r>
            <w:r w:rsidR="006F4927" w:rsidRPr="00FA6632">
              <w:rPr>
                <w:rFonts w:ascii="Lato" w:hAnsi="Lato" w:cs="Arial"/>
                <w:sz w:val="22"/>
                <w:szCs w:val="22"/>
              </w:rPr>
              <w:t>and</w:t>
            </w:r>
            <w:r w:rsidRPr="00FA6632">
              <w:rPr>
                <w:rFonts w:ascii="Lato" w:hAnsi="Lato" w:cs="Arial"/>
                <w:sz w:val="22"/>
                <w:szCs w:val="22"/>
              </w:rPr>
              <w:t xml:space="preserve"> oversight (i</w:t>
            </w:r>
            <w:r w:rsidR="006F4927" w:rsidRPr="00FA6632">
              <w:rPr>
                <w:rFonts w:ascii="Lato" w:hAnsi="Lato" w:cs="Arial"/>
                <w:sz w:val="22"/>
                <w:szCs w:val="22"/>
              </w:rPr>
              <w:t>.</w:t>
            </w:r>
            <w:r w:rsidRPr="00FA6632">
              <w:rPr>
                <w:rFonts w:ascii="Lato" w:hAnsi="Lato" w:cs="Arial"/>
                <w:sz w:val="22"/>
                <w:szCs w:val="22"/>
              </w:rPr>
              <w:t>e</w:t>
            </w:r>
            <w:r w:rsidR="006F4927" w:rsidRPr="00FA6632">
              <w:rPr>
                <w:rFonts w:ascii="Lato" w:hAnsi="Lato" w:cs="Arial"/>
                <w:sz w:val="22"/>
                <w:szCs w:val="22"/>
              </w:rPr>
              <w:t>.</w:t>
            </w:r>
            <w:r w:rsidRPr="00FA6632">
              <w:rPr>
                <w:rFonts w:ascii="Lato" w:hAnsi="Lato" w:cs="Arial"/>
                <w:sz w:val="22"/>
                <w:szCs w:val="22"/>
              </w:rPr>
              <w:t xml:space="preserve"> Finance, IT, HR and Administration), program</w:t>
            </w:r>
            <w:r w:rsidR="006F4927" w:rsidRPr="00FA6632">
              <w:rPr>
                <w:rFonts w:ascii="Lato" w:hAnsi="Lato" w:cs="Arial"/>
                <w:sz w:val="22"/>
                <w:szCs w:val="22"/>
              </w:rPr>
              <w:t xml:space="preserve"> technical</w:t>
            </w:r>
            <w:r w:rsidRPr="00FA6632">
              <w:rPr>
                <w:rFonts w:ascii="Lato" w:hAnsi="Lato" w:cs="Arial"/>
                <w:sz w:val="22"/>
                <w:szCs w:val="22"/>
              </w:rPr>
              <w:t xml:space="preserve"> support, (including advocacy, campaigns and communications), safety &amp; security and emergencies</w:t>
            </w:r>
          </w:p>
          <w:p w14:paraId="773728DF" w14:textId="77777777" w:rsidR="00BB083D" w:rsidRPr="00FA6632" w:rsidRDefault="00BB083D" w:rsidP="006F3B7C">
            <w:pPr>
              <w:numPr>
                <w:ilvl w:val="0"/>
                <w:numId w:val="26"/>
              </w:numPr>
              <w:rPr>
                <w:rFonts w:ascii="Lato" w:hAnsi="Lato" w:cs="Arial"/>
                <w:sz w:val="22"/>
                <w:szCs w:val="22"/>
              </w:rPr>
            </w:pPr>
            <w:r w:rsidRPr="00FA6632">
              <w:rPr>
                <w:rFonts w:ascii="Lato" w:hAnsi="Lato" w:cs="Arial"/>
                <w:sz w:val="22"/>
                <w:szCs w:val="22"/>
              </w:rPr>
              <w:t>developing and maintaining excellent relations with Members in region and their donors</w:t>
            </w:r>
          </w:p>
          <w:p w14:paraId="1A27DA7E" w14:textId="77777777" w:rsidR="00BB083D" w:rsidRPr="00FA6632" w:rsidRDefault="00BB083D" w:rsidP="006F3B7C">
            <w:pPr>
              <w:numPr>
                <w:ilvl w:val="0"/>
                <w:numId w:val="26"/>
              </w:numPr>
              <w:tabs>
                <w:tab w:val="left" w:pos="2977"/>
              </w:tabs>
              <w:rPr>
                <w:rFonts w:ascii="Lato" w:hAnsi="Lato" w:cs="Arial"/>
                <w:sz w:val="22"/>
                <w:szCs w:val="22"/>
              </w:rPr>
            </w:pPr>
            <w:r w:rsidRPr="00FA6632">
              <w:rPr>
                <w:rFonts w:ascii="Lato" w:hAnsi="Lato" w:cs="Arial"/>
                <w:sz w:val="22"/>
                <w:szCs w:val="22"/>
              </w:rPr>
              <w:t xml:space="preserve">building relationships with key </w:t>
            </w:r>
            <w:r w:rsidR="006F4927" w:rsidRPr="00FA6632">
              <w:rPr>
                <w:rFonts w:ascii="Lato" w:hAnsi="Lato" w:cs="Arial"/>
                <w:sz w:val="22"/>
                <w:szCs w:val="22"/>
              </w:rPr>
              <w:t xml:space="preserve">regional </w:t>
            </w:r>
            <w:r w:rsidRPr="00FA6632">
              <w:rPr>
                <w:rFonts w:ascii="Lato" w:hAnsi="Lato" w:cs="Arial"/>
                <w:sz w:val="22"/>
                <w:szCs w:val="22"/>
              </w:rPr>
              <w:t>decision makers and partners, both development and humanitarian;</w:t>
            </w:r>
          </w:p>
          <w:p w14:paraId="05F5C169" w14:textId="77777777" w:rsidR="00BB083D" w:rsidRPr="00FA6632" w:rsidRDefault="00BB083D" w:rsidP="006F3B7C">
            <w:pPr>
              <w:numPr>
                <w:ilvl w:val="0"/>
                <w:numId w:val="26"/>
              </w:numPr>
              <w:tabs>
                <w:tab w:val="left" w:pos="2977"/>
              </w:tabs>
              <w:rPr>
                <w:rFonts w:ascii="Lato" w:hAnsi="Lato" w:cs="Arial"/>
                <w:sz w:val="22"/>
                <w:szCs w:val="22"/>
              </w:rPr>
            </w:pPr>
            <w:r w:rsidRPr="00FA6632">
              <w:rPr>
                <w:rFonts w:ascii="Lato" w:hAnsi="Lato" w:cs="Arial"/>
                <w:sz w:val="22"/>
                <w:szCs w:val="22"/>
              </w:rPr>
              <w:t xml:space="preserve">developing and maintaining efficient and effective operational systems, and ensure compliance with </w:t>
            </w:r>
            <w:r w:rsidRPr="00FA6632">
              <w:rPr>
                <w:rFonts w:ascii="Lato" w:hAnsi="Lato" w:cs="Arial"/>
                <w:b/>
                <w:sz w:val="22"/>
                <w:szCs w:val="22"/>
              </w:rPr>
              <w:t>all</w:t>
            </w:r>
            <w:r w:rsidRPr="00FA6632">
              <w:rPr>
                <w:rFonts w:ascii="Lato" w:hAnsi="Lato" w:cs="Arial"/>
                <w:sz w:val="22"/>
                <w:szCs w:val="22"/>
              </w:rPr>
              <w:t xml:space="preserve"> Save the Children Essential Standards</w:t>
            </w:r>
          </w:p>
          <w:p w14:paraId="40097E02" w14:textId="77777777" w:rsidR="00ED240E" w:rsidRPr="00FA6632" w:rsidRDefault="00BB083D" w:rsidP="006F3B7C">
            <w:pPr>
              <w:numPr>
                <w:ilvl w:val="0"/>
                <w:numId w:val="26"/>
              </w:numPr>
              <w:tabs>
                <w:tab w:val="left" w:pos="2977"/>
              </w:tabs>
              <w:rPr>
                <w:rFonts w:ascii="Lato" w:hAnsi="Lato" w:cs="Arial"/>
                <w:sz w:val="22"/>
                <w:szCs w:val="22"/>
              </w:rPr>
            </w:pPr>
            <w:r w:rsidRPr="00FA6632">
              <w:rPr>
                <w:rFonts w:ascii="Lato" w:hAnsi="Lato" w:cs="Arial"/>
                <w:color w:val="000000"/>
                <w:sz w:val="22"/>
                <w:szCs w:val="22"/>
              </w:rPr>
              <w:t>developing and coaching staff to optimise their po</w:t>
            </w:r>
            <w:r w:rsidRPr="00FA6632">
              <w:rPr>
                <w:rFonts w:ascii="Lato" w:hAnsi="Lato" w:cs="Arial"/>
                <w:sz w:val="22"/>
                <w:szCs w:val="22"/>
              </w:rPr>
              <w:t>tential in pursuit of Save the Children’s objectives</w:t>
            </w:r>
            <w:r w:rsidR="00ED240E" w:rsidRPr="00FA6632">
              <w:rPr>
                <w:rFonts w:ascii="Lato" w:hAnsi="Lato" w:cs="Arial"/>
                <w:sz w:val="22"/>
                <w:szCs w:val="22"/>
              </w:rPr>
              <w:t xml:space="preserve"> </w:t>
            </w:r>
          </w:p>
          <w:p w14:paraId="4733FAA7" w14:textId="77777777" w:rsidR="00E6241A" w:rsidRPr="00FA6632" w:rsidRDefault="00BB083D" w:rsidP="006F3B7C">
            <w:pPr>
              <w:numPr>
                <w:ilvl w:val="0"/>
                <w:numId w:val="26"/>
              </w:numPr>
              <w:tabs>
                <w:tab w:val="left" w:pos="2977"/>
              </w:tabs>
              <w:rPr>
                <w:rFonts w:ascii="Lato" w:hAnsi="Lato" w:cs="Arial"/>
                <w:b/>
                <w:color w:val="000000"/>
                <w:sz w:val="22"/>
                <w:szCs w:val="22"/>
              </w:rPr>
            </w:pPr>
            <w:r w:rsidRPr="00FA6632">
              <w:rPr>
                <w:rFonts w:ascii="Lato" w:hAnsi="Lato" w:cs="Arial"/>
                <w:sz w:val="22"/>
                <w:szCs w:val="22"/>
              </w:rPr>
              <w:t>contributing to global knowledge and learning in Save the Children</w:t>
            </w:r>
          </w:p>
          <w:p w14:paraId="3023B009" w14:textId="77777777" w:rsidR="00A47E22" w:rsidRPr="00FA6632" w:rsidRDefault="00A47E22" w:rsidP="006F3B7C">
            <w:pPr>
              <w:tabs>
                <w:tab w:val="left" w:pos="1134"/>
              </w:tabs>
              <w:jc w:val="both"/>
              <w:rPr>
                <w:rFonts w:ascii="Lato" w:hAnsi="Lato" w:cs="Arial"/>
                <w:color w:val="000000"/>
                <w:sz w:val="22"/>
                <w:szCs w:val="22"/>
              </w:rPr>
            </w:pPr>
          </w:p>
          <w:p w14:paraId="64251B2A" w14:textId="77777777" w:rsidR="00A47E22" w:rsidRPr="00FA6632" w:rsidRDefault="00A47E22" w:rsidP="006F3B7C">
            <w:pPr>
              <w:pStyle w:val="ListParagraph"/>
              <w:numPr>
                <w:ilvl w:val="0"/>
                <w:numId w:val="28"/>
              </w:numPr>
              <w:tabs>
                <w:tab w:val="left" w:pos="1134"/>
              </w:tabs>
              <w:jc w:val="both"/>
              <w:rPr>
                <w:rFonts w:ascii="Lato" w:hAnsi="Lato" w:cs="Arial"/>
                <w:b/>
                <w:color w:val="000000"/>
                <w:sz w:val="22"/>
                <w:szCs w:val="22"/>
              </w:rPr>
            </w:pPr>
            <w:r w:rsidRPr="00FA6632">
              <w:rPr>
                <w:rFonts w:ascii="Lato" w:hAnsi="Lato" w:cs="Arial"/>
                <w:b/>
                <w:color w:val="000000"/>
                <w:sz w:val="22"/>
                <w:szCs w:val="22"/>
              </w:rPr>
              <w:t>Develop a high performing organisation:</w:t>
            </w:r>
          </w:p>
          <w:p w14:paraId="7E90088C" w14:textId="39381CFD" w:rsidR="00A47E22" w:rsidRPr="00FA6632" w:rsidRDefault="00943756" w:rsidP="006F3B7C">
            <w:pPr>
              <w:numPr>
                <w:ilvl w:val="0"/>
                <w:numId w:val="27"/>
              </w:numPr>
              <w:tabs>
                <w:tab w:val="left" w:pos="2977"/>
              </w:tabs>
              <w:rPr>
                <w:rFonts w:ascii="Lato" w:hAnsi="Lato"/>
                <w:sz w:val="22"/>
                <w:szCs w:val="22"/>
              </w:rPr>
            </w:pPr>
            <w:r w:rsidRPr="00FA6632">
              <w:rPr>
                <w:rFonts w:ascii="Lato" w:hAnsi="Lato"/>
                <w:sz w:val="22"/>
                <w:szCs w:val="22"/>
              </w:rPr>
              <w:t>r</w:t>
            </w:r>
            <w:r w:rsidR="00A47E22" w:rsidRPr="00FA6632">
              <w:rPr>
                <w:rFonts w:ascii="Lato" w:hAnsi="Lato"/>
                <w:sz w:val="22"/>
                <w:szCs w:val="22"/>
              </w:rPr>
              <w:t>ole model and lead the way on the new ways of working within the Save the Children context and approaches, with focus on driving high quality and consistent excellence in delivery through a data and fact driven appro</w:t>
            </w:r>
            <w:r w:rsidR="00162569" w:rsidRPr="00FA6632">
              <w:rPr>
                <w:rFonts w:ascii="Lato" w:hAnsi="Lato"/>
                <w:sz w:val="22"/>
                <w:szCs w:val="22"/>
              </w:rPr>
              <w:t>ach (KPIs</w:t>
            </w:r>
            <w:r w:rsidR="00C50E2B" w:rsidRPr="00FA6632">
              <w:rPr>
                <w:rFonts w:ascii="Lato" w:hAnsi="Lato"/>
                <w:sz w:val="22"/>
                <w:szCs w:val="22"/>
              </w:rPr>
              <w:t>, RFT</w:t>
            </w:r>
            <w:r w:rsidR="00A47E22" w:rsidRPr="00FA6632">
              <w:rPr>
                <w:rFonts w:ascii="Lato" w:hAnsi="Lato"/>
                <w:sz w:val="22"/>
                <w:szCs w:val="22"/>
              </w:rPr>
              <w:t xml:space="preserve"> etc.)</w:t>
            </w:r>
          </w:p>
          <w:p w14:paraId="76A4F172" w14:textId="77777777" w:rsidR="00412F79" w:rsidRPr="00FA6632" w:rsidRDefault="00943756" w:rsidP="006F3B7C">
            <w:pPr>
              <w:numPr>
                <w:ilvl w:val="0"/>
                <w:numId w:val="27"/>
              </w:numPr>
              <w:tabs>
                <w:tab w:val="left" w:pos="2977"/>
              </w:tabs>
              <w:rPr>
                <w:rFonts w:ascii="Lato" w:hAnsi="Lato"/>
                <w:sz w:val="22"/>
                <w:szCs w:val="22"/>
              </w:rPr>
            </w:pPr>
            <w:r w:rsidRPr="00FA6632">
              <w:rPr>
                <w:rFonts w:ascii="Lato" w:hAnsi="Lato"/>
                <w:sz w:val="22"/>
                <w:szCs w:val="22"/>
              </w:rPr>
              <w:t>e</w:t>
            </w:r>
            <w:r w:rsidR="00412F79" w:rsidRPr="00FA6632">
              <w:rPr>
                <w:rFonts w:ascii="Lato" w:hAnsi="Lato"/>
                <w:sz w:val="22"/>
                <w:szCs w:val="22"/>
              </w:rPr>
              <w:t>nsure the regional and country offices are adequately prepared and resourced for the deployment of SC global projects</w:t>
            </w:r>
          </w:p>
          <w:p w14:paraId="30CF95BB" w14:textId="0A899E15" w:rsidR="00A47E22" w:rsidRPr="00FA6632" w:rsidRDefault="00943756" w:rsidP="006F3B7C">
            <w:pPr>
              <w:numPr>
                <w:ilvl w:val="0"/>
                <w:numId w:val="27"/>
              </w:numPr>
              <w:tabs>
                <w:tab w:val="left" w:pos="2977"/>
              </w:tabs>
              <w:rPr>
                <w:rFonts w:ascii="Lato" w:hAnsi="Lato"/>
                <w:sz w:val="22"/>
                <w:szCs w:val="22"/>
              </w:rPr>
            </w:pPr>
            <w:proofErr w:type="gramStart"/>
            <w:r w:rsidRPr="00FA6632">
              <w:rPr>
                <w:rFonts w:ascii="Lato" w:hAnsi="Lato"/>
                <w:sz w:val="22"/>
                <w:szCs w:val="22"/>
              </w:rPr>
              <w:t>o</w:t>
            </w:r>
            <w:r w:rsidR="00412F79" w:rsidRPr="00FA6632">
              <w:rPr>
                <w:rFonts w:ascii="Lato" w:hAnsi="Lato"/>
                <w:sz w:val="22"/>
                <w:szCs w:val="22"/>
              </w:rPr>
              <w:t>ptimise</w:t>
            </w:r>
            <w:proofErr w:type="gramEnd"/>
            <w:r w:rsidR="00A47E22" w:rsidRPr="00FA6632">
              <w:rPr>
                <w:rFonts w:ascii="Lato" w:hAnsi="Lato"/>
                <w:sz w:val="22"/>
                <w:szCs w:val="22"/>
              </w:rPr>
              <w:t xml:space="preserve"> </w:t>
            </w:r>
            <w:r w:rsidR="007B1972" w:rsidRPr="00FA6632">
              <w:rPr>
                <w:rFonts w:ascii="Lato" w:hAnsi="Lato"/>
                <w:sz w:val="22"/>
                <w:szCs w:val="22"/>
              </w:rPr>
              <w:t>our</w:t>
            </w:r>
            <w:r w:rsidR="00A47E22" w:rsidRPr="00FA6632">
              <w:rPr>
                <w:rFonts w:ascii="Lato" w:hAnsi="Lato"/>
                <w:sz w:val="22"/>
                <w:szCs w:val="22"/>
              </w:rPr>
              <w:t xml:space="preserve"> potential in pursuit</w:t>
            </w:r>
            <w:r w:rsidR="00C30103" w:rsidRPr="00FA6632">
              <w:rPr>
                <w:rFonts w:ascii="Lato" w:hAnsi="Lato"/>
                <w:sz w:val="22"/>
                <w:szCs w:val="22"/>
              </w:rPr>
              <w:t>;.</w:t>
            </w:r>
            <w:r w:rsidR="00A47E22" w:rsidRPr="00FA6632">
              <w:rPr>
                <w:rFonts w:ascii="Lato" w:hAnsi="Lato"/>
                <w:sz w:val="22"/>
                <w:szCs w:val="22"/>
              </w:rPr>
              <w:t xml:space="preserve"> of Save the Children’s objectives with a particular focus on </w:t>
            </w:r>
            <w:r w:rsidR="00412F79" w:rsidRPr="00FA6632">
              <w:rPr>
                <w:rFonts w:ascii="Lato" w:hAnsi="Lato"/>
                <w:sz w:val="22"/>
                <w:szCs w:val="22"/>
              </w:rPr>
              <w:t>recruiting the best</w:t>
            </w:r>
            <w:r w:rsidR="00ED240E" w:rsidRPr="00FA6632">
              <w:rPr>
                <w:rFonts w:ascii="Lato" w:hAnsi="Lato"/>
                <w:sz w:val="22"/>
                <w:szCs w:val="22"/>
              </w:rPr>
              <w:t xml:space="preserve"> staff</w:t>
            </w:r>
            <w:r w:rsidR="00412F79" w:rsidRPr="00FA6632">
              <w:rPr>
                <w:rFonts w:ascii="Lato" w:hAnsi="Lato"/>
                <w:sz w:val="22"/>
                <w:szCs w:val="22"/>
              </w:rPr>
              <w:t xml:space="preserve">, </w:t>
            </w:r>
            <w:r w:rsidR="00A47E22" w:rsidRPr="00FA6632">
              <w:rPr>
                <w:rFonts w:ascii="Lato" w:hAnsi="Lato"/>
                <w:sz w:val="22"/>
                <w:szCs w:val="22"/>
              </w:rPr>
              <w:t xml:space="preserve">leadership </w:t>
            </w:r>
            <w:r w:rsidR="00412F79" w:rsidRPr="00FA6632">
              <w:rPr>
                <w:rFonts w:ascii="Lato" w:hAnsi="Lato"/>
                <w:sz w:val="22"/>
                <w:szCs w:val="22"/>
              </w:rPr>
              <w:t>development and talent management within the region</w:t>
            </w:r>
          </w:p>
          <w:p w14:paraId="26AFEF64" w14:textId="77777777" w:rsidR="00A47E22" w:rsidRPr="00FA6632" w:rsidRDefault="00943756" w:rsidP="006F3B7C">
            <w:pPr>
              <w:numPr>
                <w:ilvl w:val="0"/>
                <w:numId w:val="27"/>
              </w:numPr>
              <w:tabs>
                <w:tab w:val="left" w:pos="2977"/>
              </w:tabs>
              <w:rPr>
                <w:rFonts w:ascii="Lato" w:hAnsi="Lato"/>
                <w:sz w:val="22"/>
                <w:szCs w:val="22"/>
              </w:rPr>
            </w:pPr>
            <w:r w:rsidRPr="00FA6632">
              <w:rPr>
                <w:rFonts w:ascii="Lato" w:hAnsi="Lato"/>
                <w:sz w:val="22"/>
                <w:szCs w:val="22"/>
              </w:rPr>
              <w:t>c</w:t>
            </w:r>
            <w:r w:rsidR="00A47E22" w:rsidRPr="00FA6632">
              <w:rPr>
                <w:rFonts w:ascii="Lato" w:hAnsi="Lato"/>
                <w:sz w:val="22"/>
                <w:szCs w:val="22"/>
              </w:rPr>
              <w:t xml:space="preserve">ontributing to global leadership efforts </w:t>
            </w:r>
            <w:r w:rsidR="00ED240E" w:rsidRPr="00FA6632">
              <w:rPr>
                <w:rFonts w:ascii="Lato" w:hAnsi="Lato"/>
                <w:sz w:val="22"/>
                <w:szCs w:val="22"/>
              </w:rPr>
              <w:t>in pursuit</w:t>
            </w:r>
            <w:r w:rsidR="00A47E22" w:rsidRPr="00FA6632">
              <w:rPr>
                <w:rFonts w:ascii="Lato" w:hAnsi="Lato"/>
                <w:sz w:val="22"/>
                <w:szCs w:val="22"/>
              </w:rPr>
              <w:t xml:space="preserve"> of the </w:t>
            </w:r>
            <w:r w:rsidR="000134DF" w:rsidRPr="00FA6632">
              <w:rPr>
                <w:rFonts w:ascii="Lato" w:hAnsi="Lato"/>
                <w:sz w:val="22"/>
                <w:szCs w:val="22"/>
              </w:rPr>
              <w:t>2022-24</w:t>
            </w:r>
            <w:r w:rsidR="00A47E22" w:rsidRPr="00FA6632">
              <w:rPr>
                <w:rFonts w:ascii="Lato" w:hAnsi="Lato"/>
                <w:sz w:val="22"/>
                <w:szCs w:val="22"/>
              </w:rPr>
              <w:t xml:space="preserve"> strategy</w:t>
            </w:r>
            <w:r w:rsidR="00ED240E" w:rsidRPr="00FA6632">
              <w:rPr>
                <w:rFonts w:ascii="Lato" w:hAnsi="Lato"/>
                <w:sz w:val="22"/>
                <w:szCs w:val="22"/>
              </w:rPr>
              <w:t xml:space="preserve"> and the 2030 Ambition</w:t>
            </w:r>
          </w:p>
          <w:p w14:paraId="467F9B9B" w14:textId="77777777" w:rsidR="007D7D3B" w:rsidRPr="00FA6632" w:rsidRDefault="00943756" w:rsidP="006F3B7C">
            <w:pPr>
              <w:numPr>
                <w:ilvl w:val="0"/>
                <w:numId w:val="27"/>
              </w:numPr>
              <w:tabs>
                <w:tab w:val="left" w:pos="2977"/>
              </w:tabs>
              <w:rPr>
                <w:rFonts w:ascii="Lato" w:hAnsi="Lato"/>
                <w:sz w:val="22"/>
                <w:szCs w:val="22"/>
              </w:rPr>
            </w:pPr>
            <w:r w:rsidRPr="00FA6632">
              <w:rPr>
                <w:rFonts w:ascii="Lato" w:hAnsi="Lato"/>
                <w:sz w:val="22"/>
                <w:szCs w:val="22"/>
              </w:rPr>
              <w:t>c</w:t>
            </w:r>
            <w:r w:rsidR="00A47E22" w:rsidRPr="00FA6632">
              <w:rPr>
                <w:rFonts w:ascii="Lato" w:hAnsi="Lato"/>
                <w:sz w:val="22"/>
                <w:szCs w:val="22"/>
              </w:rPr>
              <w:t xml:space="preserve">reating a </w:t>
            </w:r>
            <w:r w:rsidR="00412F79" w:rsidRPr="00FA6632">
              <w:rPr>
                <w:rFonts w:ascii="Lato" w:hAnsi="Lato"/>
                <w:sz w:val="22"/>
                <w:szCs w:val="22"/>
              </w:rPr>
              <w:t>culture</w:t>
            </w:r>
            <w:r w:rsidR="00A47E22" w:rsidRPr="00FA6632">
              <w:rPr>
                <w:rFonts w:ascii="Lato" w:hAnsi="Lato"/>
                <w:sz w:val="22"/>
                <w:szCs w:val="22"/>
              </w:rPr>
              <w:t xml:space="preserve"> of continuous learning where staff are encouraged and supported to grow and develop and are willing to be held accountable for </w:t>
            </w:r>
            <w:r w:rsidR="007B1972" w:rsidRPr="00FA6632">
              <w:rPr>
                <w:rFonts w:ascii="Lato" w:hAnsi="Lato"/>
                <w:sz w:val="22"/>
                <w:szCs w:val="22"/>
              </w:rPr>
              <w:t>our</w:t>
            </w:r>
            <w:r w:rsidR="008508F4" w:rsidRPr="00FA6632">
              <w:rPr>
                <w:rFonts w:ascii="Lato" w:hAnsi="Lato"/>
                <w:sz w:val="22"/>
                <w:szCs w:val="22"/>
              </w:rPr>
              <w:t xml:space="preserve"> commitments</w:t>
            </w:r>
          </w:p>
          <w:p w14:paraId="28815FB4" w14:textId="77777777" w:rsidR="008508F4" w:rsidRPr="00FA6632" w:rsidRDefault="008508F4" w:rsidP="00D561A7">
            <w:pPr>
              <w:tabs>
                <w:tab w:val="left" w:pos="2977"/>
              </w:tabs>
              <w:ind w:left="1080"/>
              <w:rPr>
                <w:rFonts w:ascii="Lato" w:hAnsi="Lato" w:cs="Arial"/>
                <w:color w:val="000000"/>
                <w:sz w:val="22"/>
                <w:szCs w:val="22"/>
              </w:rPr>
            </w:pPr>
          </w:p>
        </w:tc>
      </w:tr>
      <w:tr w:rsidR="007D7D3B" w:rsidRPr="00FA6632" w14:paraId="581998DC" w14:textId="77777777">
        <w:tc>
          <w:tcPr>
            <w:tcW w:w="9791" w:type="dxa"/>
            <w:tcBorders>
              <w:top w:val="single" w:sz="4" w:space="0" w:color="000000"/>
              <w:left w:val="single" w:sz="4" w:space="0" w:color="000000"/>
              <w:bottom w:val="single" w:sz="4" w:space="0" w:color="000000"/>
              <w:right w:val="single" w:sz="4" w:space="0" w:color="000000"/>
            </w:tcBorders>
          </w:tcPr>
          <w:p w14:paraId="10516CBE" w14:textId="77777777" w:rsidR="007D7D3B" w:rsidRPr="00FA6632" w:rsidRDefault="007D7D3B">
            <w:pPr>
              <w:snapToGrid w:val="0"/>
              <w:ind w:left="-24"/>
              <w:rPr>
                <w:rFonts w:ascii="Lato" w:hAnsi="Lato" w:cs="Arial"/>
                <w:b/>
                <w:color w:val="000000"/>
                <w:sz w:val="22"/>
                <w:szCs w:val="22"/>
              </w:rPr>
            </w:pPr>
            <w:r w:rsidRPr="00FA6632">
              <w:rPr>
                <w:rFonts w:ascii="Lato" w:hAnsi="Lato" w:cs="Arial"/>
                <w:b/>
                <w:color w:val="000000"/>
                <w:sz w:val="22"/>
                <w:szCs w:val="22"/>
              </w:rPr>
              <w:lastRenderedPageBreak/>
              <w:t>SKILLS AND BEHAVIOURS (our Values in Practice)</w:t>
            </w:r>
          </w:p>
          <w:p w14:paraId="1EC57204" w14:textId="77777777" w:rsidR="00A52701" w:rsidRPr="00FA6632" w:rsidRDefault="00A52701">
            <w:pPr>
              <w:snapToGrid w:val="0"/>
              <w:ind w:left="-24"/>
              <w:rPr>
                <w:rFonts w:ascii="Lato" w:hAnsi="Lato" w:cs="Arial"/>
                <w:b/>
                <w:color w:val="000000"/>
                <w:sz w:val="22"/>
                <w:szCs w:val="22"/>
              </w:rPr>
            </w:pPr>
          </w:p>
          <w:p w14:paraId="17B3D7C0" w14:textId="77777777" w:rsidR="00894579" w:rsidRPr="00FA6632" w:rsidRDefault="00894579" w:rsidP="00894579">
            <w:pPr>
              <w:ind w:left="-24"/>
              <w:rPr>
                <w:rFonts w:ascii="Lato" w:hAnsi="Lato" w:cs="Arial"/>
                <w:b/>
                <w:sz w:val="22"/>
                <w:szCs w:val="22"/>
              </w:rPr>
            </w:pPr>
            <w:r w:rsidRPr="00FA6632">
              <w:rPr>
                <w:rFonts w:ascii="Lato" w:hAnsi="Lato" w:cs="Arial"/>
                <w:b/>
                <w:sz w:val="22"/>
                <w:szCs w:val="22"/>
              </w:rPr>
              <w:t>Accountability:</w:t>
            </w:r>
          </w:p>
          <w:p w14:paraId="6968A17C" w14:textId="77777777" w:rsidR="00894579" w:rsidRPr="00FA6632" w:rsidRDefault="00894579" w:rsidP="00894579">
            <w:pPr>
              <w:numPr>
                <w:ilvl w:val="0"/>
                <w:numId w:val="10"/>
              </w:numPr>
              <w:rPr>
                <w:rFonts w:ascii="Lato" w:hAnsi="Lato" w:cs="Arial"/>
                <w:sz w:val="22"/>
                <w:szCs w:val="22"/>
              </w:rPr>
            </w:pPr>
            <w:r w:rsidRPr="00FA6632">
              <w:rPr>
                <w:rFonts w:ascii="Lato" w:hAnsi="Lato" w:cs="Arial"/>
                <w:sz w:val="22"/>
                <w:szCs w:val="22"/>
              </w:rPr>
              <w:t xml:space="preserve">Holds </w:t>
            </w:r>
            <w:r w:rsidR="00D06BF6" w:rsidRPr="00FA6632">
              <w:rPr>
                <w:rFonts w:ascii="Lato" w:hAnsi="Lato" w:cs="Arial"/>
                <w:sz w:val="22"/>
                <w:szCs w:val="22"/>
              </w:rPr>
              <w:t>self-accountable</w:t>
            </w:r>
            <w:r w:rsidRPr="00FA6632">
              <w:rPr>
                <w:rFonts w:ascii="Lato" w:hAnsi="Lato" w:cs="Arial"/>
                <w:sz w:val="22"/>
                <w:szCs w:val="22"/>
              </w:rPr>
              <w:t xml:space="preserve"> for making decisions, managing resources efficiently, achieving results together with children and role modelling Save the Children values</w:t>
            </w:r>
          </w:p>
          <w:p w14:paraId="6E080FD9" w14:textId="77777777" w:rsidR="00894579" w:rsidRPr="00FA6632" w:rsidRDefault="00894579" w:rsidP="006F3B7C">
            <w:pPr>
              <w:numPr>
                <w:ilvl w:val="0"/>
                <w:numId w:val="10"/>
              </w:numPr>
              <w:rPr>
                <w:rFonts w:ascii="Lato" w:hAnsi="Lato" w:cs="Arial"/>
                <w:sz w:val="22"/>
                <w:szCs w:val="22"/>
              </w:rPr>
            </w:pPr>
            <w:r w:rsidRPr="00FA6632">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4654F70F" w14:textId="77777777" w:rsidR="00894579" w:rsidRPr="00FA6632" w:rsidRDefault="00894579" w:rsidP="006F3B7C">
            <w:pPr>
              <w:numPr>
                <w:ilvl w:val="0"/>
                <w:numId w:val="10"/>
              </w:numPr>
              <w:rPr>
                <w:rFonts w:ascii="Lato" w:hAnsi="Lato" w:cs="Arial"/>
                <w:sz w:val="22"/>
                <w:szCs w:val="22"/>
              </w:rPr>
            </w:pPr>
            <w:r w:rsidRPr="00FA6632">
              <w:rPr>
                <w:rStyle w:val="Strong"/>
                <w:rFonts w:ascii="Lato" w:hAnsi="Lato" w:cs="Arial"/>
                <w:b w:val="0"/>
                <w:sz w:val="22"/>
                <w:szCs w:val="22"/>
              </w:rPr>
              <w:t>Creates a managerial environment across the Region to lead, enable and maintain our culture of child safeguarding</w:t>
            </w:r>
            <w:r w:rsidRPr="00FA6632" w:rsidDel="00894579">
              <w:rPr>
                <w:rFonts w:ascii="Lato" w:hAnsi="Lato" w:cs="Arial"/>
                <w:b/>
                <w:color w:val="000000"/>
                <w:sz w:val="22"/>
                <w:szCs w:val="22"/>
              </w:rPr>
              <w:t xml:space="preserve"> </w:t>
            </w:r>
          </w:p>
          <w:p w14:paraId="4496E4C6" w14:textId="77777777" w:rsidR="009B6D12" w:rsidRPr="00FA6632" w:rsidRDefault="009B6D12" w:rsidP="009B6D12">
            <w:pPr>
              <w:ind w:left="696"/>
              <w:rPr>
                <w:rFonts w:ascii="Lato" w:hAnsi="Lato" w:cs="Arial"/>
                <w:b/>
                <w:color w:val="000000"/>
                <w:sz w:val="22"/>
                <w:szCs w:val="22"/>
              </w:rPr>
            </w:pPr>
          </w:p>
          <w:p w14:paraId="6BD3501A" w14:textId="77777777" w:rsidR="00894579" w:rsidRPr="00FA6632" w:rsidRDefault="00894579" w:rsidP="00894579">
            <w:pPr>
              <w:ind w:left="-24"/>
              <w:rPr>
                <w:rFonts w:ascii="Lato" w:hAnsi="Lato" w:cs="Arial"/>
                <w:b/>
                <w:sz w:val="22"/>
                <w:szCs w:val="22"/>
              </w:rPr>
            </w:pPr>
            <w:r w:rsidRPr="00FA6632">
              <w:rPr>
                <w:rFonts w:ascii="Lato" w:hAnsi="Lato" w:cs="Arial"/>
                <w:b/>
                <w:sz w:val="22"/>
                <w:szCs w:val="22"/>
              </w:rPr>
              <w:t>Ambition:</w:t>
            </w:r>
          </w:p>
          <w:p w14:paraId="24B4DCEC" w14:textId="77777777" w:rsidR="00894579" w:rsidRPr="00FA6632" w:rsidRDefault="00894579" w:rsidP="00894579">
            <w:pPr>
              <w:numPr>
                <w:ilvl w:val="0"/>
                <w:numId w:val="14"/>
              </w:numPr>
              <w:rPr>
                <w:rFonts w:ascii="Lato" w:hAnsi="Lato" w:cs="Arial"/>
                <w:sz w:val="22"/>
                <w:szCs w:val="22"/>
              </w:rPr>
            </w:pPr>
            <w:r w:rsidRPr="00FA6632">
              <w:rPr>
                <w:rFonts w:ascii="Lato" w:hAnsi="Lato" w:cs="Arial"/>
                <w:sz w:val="22"/>
                <w:szCs w:val="22"/>
              </w:rPr>
              <w:t>Sets ambitious and challenging goals for self and team, takes responsibility for own personal development and encourages team to do the same</w:t>
            </w:r>
          </w:p>
          <w:p w14:paraId="498C1DBB" w14:textId="77777777" w:rsidR="00894579" w:rsidRPr="00FA6632" w:rsidRDefault="00894579" w:rsidP="00894579">
            <w:pPr>
              <w:numPr>
                <w:ilvl w:val="0"/>
                <w:numId w:val="14"/>
              </w:numPr>
              <w:rPr>
                <w:rFonts w:ascii="Lato" w:hAnsi="Lato" w:cs="Arial"/>
                <w:sz w:val="22"/>
                <w:szCs w:val="22"/>
              </w:rPr>
            </w:pPr>
            <w:r w:rsidRPr="00FA6632">
              <w:rPr>
                <w:rFonts w:ascii="Lato" w:hAnsi="Lato" w:cs="Arial"/>
                <w:sz w:val="22"/>
                <w:szCs w:val="22"/>
              </w:rPr>
              <w:t>Widely shares their personal vision for Save the Children, engages and motivates others</w:t>
            </w:r>
          </w:p>
          <w:p w14:paraId="1F5D5A2A" w14:textId="77777777" w:rsidR="00894579" w:rsidRPr="00FA6632" w:rsidRDefault="00894579" w:rsidP="00894579">
            <w:pPr>
              <w:numPr>
                <w:ilvl w:val="0"/>
                <w:numId w:val="14"/>
              </w:numPr>
              <w:rPr>
                <w:rFonts w:ascii="Lato" w:hAnsi="Lato" w:cs="Arial"/>
                <w:sz w:val="22"/>
                <w:szCs w:val="22"/>
              </w:rPr>
            </w:pPr>
            <w:r w:rsidRPr="00FA6632">
              <w:rPr>
                <w:rFonts w:ascii="Lato" w:hAnsi="Lato" w:cs="Arial"/>
                <w:sz w:val="22"/>
                <w:szCs w:val="22"/>
              </w:rPr>
              <w:t>Future orientated, thinks strategically and on a global scale</w:t>
            </w:r>
          </w:p>
          <w:p w14:paraId="5B58BED2" w14:textId="77777777" w:rsidR="00A52701" w:rsidRPr="00FA6632" w:rsidRDefault="00A52701" w:rsidP="006F3B7C">
            <w:pPr>
              <w:ind w:left="696"/>
              <w:rPr>
                <w:rFonts w:ascii="Lato" w:hAnsi="Lato" w:cs="Arial"/>
                <w:sz w:val="22"/>
                <w:szCs w:val="22"/>
              </w:rPr>
            </w:pPr>
          </w:p>
          <w:p w14:paraId="769D55A7" w14:textId="77777777" w:rsidR="00894579" w:rsidRPr="00FA6632" w:rsidRDefault="00894579" w:rsidP="00894579">
            <w:pPr>
              <w:ind w:left="-24"/>
              <w:rPr>
                <w:rFonts w:ascii="Lato" w:hAnsi="Lato" w:cs="Arial"/>
                <w:b/>
                <w:sz w:val="22"/>
                <w:szCs w:val="22"/>
              </w:rPr>
            </w:pPr>
            <w:r w:rsidRPr="00FA6632">
              <w:rPr>
                <w:rFonts w:ascii="Lato" w:hAnsi="Lato" w:cs="Arial"/>
                <w:b/>
                <w:sz w:val="22"/>
                <w:szCs w:val="22"/>
              </w:rPr>
              <w:t>Collaboration:</w:t>
            </w:r>
          </w:p>
          <w:p w14:paraId="0CEBDFEE" w14:textId="77777777" w:rsidR="00894579" w:rsidRPr="00FA6632" w:rsidRDefault="00894579" w:rsidP="00894579">
            <w:pPr>
              <w:numPr>
                <w:ilvl w:val="0"/>
                <w:numId w:val="12"/>
              </w:numPr>
              <w:rPr>
                <w:rFonts w:ascii="Lato" w:hAnsi="Lato" w:cs="Arial"/>
                <w:sz w:val="22"/>
                <w:szCs w:val="22"/>
              </w:rPr>
            </w:pPr>
            <w:r w:rsidRPr="00FA6632">
              <w:rPr>
                <w:rFonts w:ascii="Lato" w:hAnsi="Lato" w:cs="Arial"/>
                <w:sz w:val="22"/>
                <w:szCs w:val="22"/>
              </w:rPr>
              <w:t>Builds and maintains effective relationships, with their team, colleagues, Members, donors and partners</w:t>
            </w:r>
          </w:p>
          <w:p w14:paraId="4FFA7577" w14:textId="77777777" w:rsidR="00894579" w:rsidRPr="00FA6632" w:rsidRDefault="00894579" w:rsidP="00894579">
            <w:pPr>
              <w:numPr>
                <w:ilvl w:val="0"/>
                <w:numId w:val="12"/>
              </w:numPr>
              <w:rPr>
                <w:rFonts w:ascii="Lato" w:hAnsi="Lato" w:cs="Arial"/>
                <w:sz w:val="22"/>
                <w:szCs w:val="22"/>
              </w:rPr>
            </w:pPr>
            <w:r w:rsidRPr="00FA6632">
              <w:rPr>
                <w:rFonts w:ascii="Lato" w:hAnsi="Lato" w:cs="Arial"/>
                <w:sz w:val="22"/>
                <w:szCs w:val="22"/>
              </w:rPr>
              <w:t>Values diversity, sees it as a source of competitive strength</w:t>
            </w:r>
          </w:p>
          <w:p w14:paraId="5679456C" w14:textId="77777777" w:rsidR="00894579" w:rsidRPr="00FA6632" w:rsidRDefault="00894579" w:rsidP="00894579">
            <w:pPr>
              <w:numPr>
                <w:ilvl w:val="0"/>
                <w:numId w:val="5"/>
              </w:numPr>
              <w:rPr>
                <w:rFonts w:ascii="Lato" w:hAnsi="Lato" w:cs="Arial"/>
                <w:sz w:val="22"/>
                <w:szCs w:val="22"/>
              </w:rPr>
            </w:pPr>
            <w:r w:rsidRPr="00FA6632">
              <w:rPr>
                <w:rFonts w:ascii="Lato" w:hAnsi="Lato" w:cs="Arial"/>
                <w:sz w:val="22"/>
                <w:szCs w:val="22"/>
              </w:rPr>
              <w:t>Approachable, good listener, easy to talk to</w:t>
            </w:r>
          </w:p>
          <w:p w14:paraId="05692F5B" w14:textId="77777777" w:rsidR="00A52701" w:rsidRPr="00FA6632" w:rsidRDefault="00A52701" w:rsidP="006F3B7C">
            <w:pPr>
              <w:ind w:left="696"/>
              <w:rPr>
                <w:rFonts w:ascii="Lato" w:hAnsi="Lato" w:cs="Arial"/>
                <w:sz w:val="22"/>
                <w:szCs w:val="22"/>
              </w:rPr>
            </w:pPr>
          </w:p>
          <w:p w14:paraId="2F4A77D9" w14:textId="77777777" w:rsidR="00894579" w:rsidRPr="00FA6632" w:rsidRDefault="00894579" w:rsidP="00894579">
            <w:pPr>
              <w:ind w:left="-24"/>
              <w:rPr>
                <w:rFonts w:ascii="Lato" w:hAnsi="Lato" w:cs="Arial"/>
                <w:b/>
                <w:sz w:val="22"/>
                <w:szCs w:val="22"/>
              </w:rPr>
            </w:pPr>
            <w:r w:rsidRPr="00FA6632">
              <w:rPr>
                <w:rFonts w:ascii="Lato" w:hAnsi="Lato" w:cs="Arial"/>
                <w:b/>
                <w:sz w:val="22"/>
                <w:szCs w:val="22"/>
              </w:rPr>
              <w:t>Creativity:</w:t>
            </w:r>
          </w:p>
          <w:p w14:paraId="56E485BD" w14:textId="77777777" w:rsidR="00894579" w:rsidRPr="00FA6632" w:rsidRDefault="00894579" w:rsidP="00894579">
            <w:pPr>
              <w:numPr>
                <w:ilvl w:val="0"/>
                <w:numId w:val="12"/>
              </w:numPr>
              <w:rPr>
                <w:rFonts w:ascii="Lato" w:hAnsi="Lato" w:cs="Arial"/>
                <w:sz w:val="22"/>
                <w:szCs w:val="22"/>
              </w:rPr>
            </w:pPr>
            <w:r w:rsidRPr="00FA6632">
              <w:rPr>
                <w:rFonts w:ascii="Lato" w:hAnsi="Lato" w:cs="Arial"/>
                <w:sz w:val="22"/>
                <w:szCs w:val="22"/>
              </w:rPr>
              <w:t>Develops and encourages new and innovative solutions</w:t>
            </w:r>
          </w:p>
          <w:p w14:paraId="17EB8F8F" w14:textId="77777777" w:rsidR="00894579" w:rsidRPr="00FA6632" w:rsidRDefault="00894579" w:rsidP="00894579">
            <w:pPr>
              <w:numPr>
                <w:ilvl w:val="0"/>
                <w:numId w:val="12"/>
              </w:numPr>
              <w:rPr>
                <w:rFonts w:ascii="Lato" w:hAnsi="Lato" w:cs="Arial"/>
                <w:sz w:val="22"/>
                <w:szCs w:val="22"/>
              </w:rPr>
            </w:pPr>
            <w:r w:rsidRPr="00FA6632">
              <w:rPr>
                <w:rFonts w:ascii="Lato" w:hAnsi="Lato" w:cs="Arial"/>
                <w:sz w:val="22"/>
                <w:szCs w:val="22"/>
              </w:rPr>
              <w:t>Willing to take disciplined risks</w:t>
            </w:r>
          </w:p>
          <w:p w14:paraId="42EF2A01" w14:textId="77777777" w:rsidR="00A52701" w:rsidRPr="00FA6632" w:rsidRDefault="00A52701" w:rsidP="006F3B7C">
            <w:pPr>
              <w:ind w:left="696"/>
              <w:rPr>
                <w:rFonts w:ascii="Lato" w:hAnsi="Lato" w:cs="Arial"/>
                <w:sz w:val="22"/>
                <w:szCs w:val="22"/>
              </w:rPr>
            </w:pPr>
          </w:p>
          <w:p w14:paraId="6C2B4605" w14:textId="77777777" w:rsidR="00894579" w:rsidRPr="00FA6632" w:rsidRDefault="00894579" w:rsidP="00894579">
            <w:pPr>
              <w:ind w:left="-24"/>
              <w:rPr>
                <w:rFonts w:ascii="Lato" w:hAnsi="Lato" w:cs="Arial"/>
                <w:b/>
                <w:sz w:val="22"/>
                <w:szCs w:val="22"/>
              </w:rPr>
            </w:pPr>
            <w:r w:rsidRPr="00FA6632">
              <w:rPr>
                <w:rFonts w:ascii="Lato" w:hAnsi="Lato" w:cs="Arial"/>
                <w:b/>
                <w:sz w:val="22"/>
                <w:szCs w:val="22"/>
              </w:rPr>
              <w:t>Integrity:</w:t>
            </w:r>
          </w:p>
          <w:p w14:paraId="532A2FF7" w14:textId="77777777" w:rsidR="00894579" w:rsidRPr="00FA6632" w:rsidRDefault="00894579" w:rsidP="006F3B7C">
            <w:pPr>
              <w:numPr>
                <w:ilvl w:val="0"/>
                <w:numId w:val="5"/>
              </w:numPr>
              <w:rPr>
                <w:rFonts w:ascii="Lato" w:hAnsi="Lato" w:cs="Arial"/>
                <w:sz w:val="22"/>
                <w:szCs w:val="22"/>
              </w:rPr>
            </w:pPr>
            <w:r w:rsidRPr="00FA6632">
              <w:rPr>
                <w:rFonts w:ascii="Lato" w:hAnsi="Lato" w:cs="Arial"/>
                <w:sz w:val="22"/>
                <w:szCs w:val="22"/>
              </w:rPr>
              <w:t>Honest, encourages openness and transparency</w:t>
            </w:r>
          </w:p>
          <w:p w14:paraId="147F0434" w14:textId="77777777" w:rsidR="00894579" w:rsidRPr="00FA6632" w:rsidRDefault="00894579" w:rsidP="006F3B7C">
            <w:pPr>
              <w:numPr>
                <w:ilvl w:val="0"/>
                <w:numId w:val="5"/>
              </w:numPr>
              <w:rPr>
                <w:rFonts w:ascii="Lato" w:hAnsi="Lato" w:cs="Arial"/>
                <w:sz w:val="22"/>
                <w:szCs w:val="22"/>
              </w:rPr>
            </w:pPr>
            <w:r w:rsidRPr="00FA6632">
              <w:rPr>
                <w:rFonts w:ascii="Lato" w:hAnsi="Lato" w:cs="Arial"/>
                <w:sz w:val="22"/>
                <w:szCs w:val="22"/>
              </w:rPr>
              <w:t>Always acts in the best interests of children</w:t>
            </w:r>
          </w:p>
          <w:p w14:paraId="67D100D3" w14:textId="77777777" w:rsidR="009B6D12" w:rsidRPr="00FA6632" w:rsidRDefault="009B6D12" w:rsidP="006F3B7C">
            <w:pPr>
              <w:ind w:left="696"/>
              <w:rPr>
                <w:rFonts w:ascii="Lato" w:hAnsi="Lato" w:cs="Arial"/>
                <w:color w:val="000000"/>
                <w:sz w:val="22"/>
                <w:szCs w:val="22"/>
              </w:rPr>
            </w:pPr>
          </w:p>
        </w:tc>
      </w:tr>
    </w:tbl>
    <w:p w14:paraId="690A1393" w14:textId="77777777" w:rsidR="00ED240E" w:rsidRPr="00FA6632" w:rsidRDefault="00ED240E">
      <w:pPr>
        <w:rPr>
          <w:rFonts w:ascii="Lato" w:hAnsi="Lato"/>
          <w:sz w:val="22"/>
          <w:szCs w:val="22"/>
        </w:rPr>
      </w:pPr>
    </w:p>
    <w:tbl>
      <w:tblPr>
        <w:tblW w:w="9791" w:type="dxa"/>
        <w:tblInd w:w="-464" w:type="dxa"/>
        <w:tblLayout w:type="fixed"/>
        <w:tblLook w:val="0000" w:firstRow="0" w:lastRow="0" w:firstColumn="0" w:lastColumn="0" w:noHBand="0" w:noVBand="0"/>
      </w:tblPr>
      <w:tblGrid>
        <w:gridCol w:w="9791"/>
      </w:tblGrid>
      <w:tr w:rsidR="007D7D3B" w:rsidRPr="00FA6632" w14:paraId="5C1CB620" w14:textId="77777777">
        <w:tc>
          <w:tcPr>
            <w:tcW w:w="9791" w:type="dxa"/>
            <w:tcBorders>
              <w:top w:val="single" w:sz="4" w:space="0" w:color="000000"/>
              <w:left w:val="single" w:sz="4" w:space="0" w:color="000000"/>
              <w:bottom w:val="single" w:sz="4" w:space="0" w:color="000000"/>
              <w:right w:val="single" w:sz="4" w:space="0" w:color="000000"/>
            </w:tcBorders>
          </w:tcPr>
          <w:p w14:paraId="429DDE92" w14:textId="77777777" w:rsidR="00894579" w:rsidRPr="00FA6632" w:rsidRDefault="00894579" w:rsidP="00894579">
            <w:pPr>
              <w:snapToGrid w:val="0"/>
              <w:rPr>
                <w:rFonts w:ascii="Lato" w:hAnsi="Lato" w:cs="Arial"/>
                <w:b/>
                <w:sz w:val="22"/>
                <w:szCs w:val="22"/>
              </w:rPr>
            </w:pPr>
            <w:r w:rsidRPr="00FA6632">
              <w:rPr>
                <w:rFonts w:ascii="Lato" w:hAnsi="Lato" w:cs="Arial"/>
                <w:b/>
                <w:sz w:val="22"/>
                <w:szCs w:val="22"/>
              </w:rPr>
              <w:t>QUALIFICATIONS AND EXPERIENCE</w:t>
            </w:r>
          </w:p>
          <w:p w14:paraId="3D705DA8" w14:textId="77777777" w:rsidR="00894579" w:rsidRPr="00FA6632" w:rsidRDefault="00894579" w:rsidP="00894579">
            <w:pPr>
              <w:numPr>
                <w:ilvl w:val="0"/>
                <w:numId w:val="23"/>
              </w:numPr>
              <w:rPr>
                <w:rFonts w:ascii="Lato" w:hAnsi="Lato" w:cs="Arial"/>
                <w:sz w:val="22"/>
                <w:szCs w:val="22"/>
              </w:rPr>
            </w:pPr>
            <w:r w:rsidRPr="00FA6632">
              <w:rPr>
                <w:rFonts w:ascii="Lato" w:hAnsi="Lato" w:cs="Arial"/>
                <w:sz w:val="22"/>
                <w:szCs w:val="22"/>
              </w:rPr>
              <w:t>Experience of building, leading and developing a large, dispersed team of senior staff with different backgrounds and expertise</w:t>
            </w:r>
          </w:p>
          <w:p w14:paraId="1AC5CEF9" w14:textId="77777777" w:rsidR="00894579" w:rsidRPr="00FA6632" w:rsidRDefault="00894579" w:rsidP="00894579">
            <w:pPr>
              <w:numPr>
                <w:ilvl w:val="0"/>
                <w:numId w:val="23"/>
              </w:numPr>
              <w:rPr>
                <w:rFonts w:ascii="Lato" w:hAnsi="Lato" w:cs="Arial"/>
                <w:sz w:val="22"/>
                <w:szCs w:val="22"/>
              </w:rPr>
            </w:pPr>
            <w:r w:rsidRPr="00FA6632">
              <w:rPr>
                <w:rFonts w:ascii="Lato" w:hAnsi="Lato" w:cs="Arial"/>
                <w:sz w:val="22"/>
                <w:szCs w:val="22"/>
              </w:rPr>
              <w:t>Experience of managing a major crisis requiring quick changes to priorities and rapid action to respond</w:t>
            </w:r>
          </w:p>
          <w:p w14:paraId="31A1F13D" w14:textId="77777777" w:rsidR="00894579" w:rsidRPr="00FA6632" w:rsidRDefault="00894579" w:rsidP="00894579">
            <w:pPr>
              <w:numPr>
                <w:ilvl w:val="0"/>
                <w:numId w:val="23"/>
              </w:numPr>
              <w:rPr>
                <w:rFonts w:ascii="Lato" w:hAnsi="Lato" w:cs="Arial"/>
                <w:sz w:val="22"/>
                <w:szCs w:val="22"/>
              </w:rPr>
            </w:pPr>
            <w:r w:rsidRPr="00FA6632">
              <w:rPr>
                <w:rFonts w:ascii="Lato" w:hAnsi="Lato" w:cs="Arial"/>
                <w:sz w:val="22"/>
                <w:szCs w:val="22"/>
              </w:rPr>
              <w:t>Experience of leading change in a complex global organisation which has led to significant results for the organisation and their stakeholders</w:t>
            </w:r>
          </w:p>
          <w:p w14:paraId="2CB06F47" w14:textId="77777777" w:rsidR="00894579" w:rsidRPr="00FA6632" w:rsidRDefault="00894579" w:rsidP="00894579">
            <w:pPr>
              <w:numPr>
                <w:ilvl w:val="0"/>
                <w:numId w:val="23"/>
              </w:numPr>
              <w:rPr>
                <w:rFonts w:ascii="Lato" w:hAnsi="Lato" w:cs="Arial"/>
                <w:sz w:val="22"/>
                <w:szCs w:val="22"/>
              </w:rPr>
            </w:pPr>
            <w:r w:rsidRPr="00FA6632">
              <w:rPr>
                <w:rFonts w:ascii="Lato" w:hAnsi="Lato" w:cs="Arial"/>
                <w:sz w:val="22"/>
                <w:szCs w:val="22"/>
              </w:rPr>
              <w:t>Demonstrable security management experience in a complex environment with a commitment to ensuring staff safety &amp; security</w:t>
            </w:r>
          </w:p>
          <w:p w14:paraId="07A9C087" w14:textId="77777777" w:rsidR="00894579" w:rsidRPr="00FA6632" w:rsidRDefault="00894579" w:rsidP="00894579">
            <w:pPr>
              <w:numPr>
                <w:ilvl w:val="0"/>
                <w:numId w:val="23"/>
              </w:numPr>
              <w:rPr>
                <w:rFonts w:ascii="Lato" w:hAnsi="Lato" w:cs="Arial"/>
                <w:sz w:val="22"/>
                <w:szCs w:val="22"/>
              </w:rPr>
            </w:pPr>
            <w:r w:rsidRPr="00FA6632">
              <w:rPr>
                <w:rFonts w:ascii="Lato" w:hAnsi="Lato" w:cs="Arial"/>
                <w:sz w:val="22"/>
                <w:szCs w:val="22"/>
              </w:rPr>
              <w:t>Experience in working in rapidly changing political environments and/or other unstable operating settings</w:t>
            </w:r>
          </w:p>
          <w:p w14:paraId="164BA455" w14:textId="77777777" w:rsidR="00894579" w:rsidRPr="00FA6632" w:rsidRDefault="00894579" w:rsidP="00894579">
            <w:pPr>
              <w:numPr>
                <w:ilvl w:val="0"/>
                <w:numId w:val="23"/>
              </w:numPr>
              <w:rPr>
                <w:rFonts w:ascii="Lato" w:hAnsi="Lato" w:cs="Arial"/>
                <w:sz w:val="22"/>
                <w:szCs w:val="22"/>
              </w:rPr>
            </w:pPr>
            <w:r w:rsidRPr="00FA6632">
              <w:rPr>
                <w:rFonts w:ascii="Lato" w:hAnsi="Lato" w:cs="Arial"/>
                <w:sz w:val="22"/>
                <w:szCs w:val="22"/>
              </w:rPr>
              <w:t>Experience of building personal networks at senior levels, resulting in securing significant new opportunities for the organisation</w:t>
            </w:r>
          </w:p>
          <w:p w14:paraId="6EEC0793" w14:textId="77777777" w:rsidR="00894579" w:rsidRPr="00FA6632" w:rsidRDefault="00894579" w:rsidP="00894579">
            <w:pPr>
              <w:numPr>
                <w:ilvl w:val="0"/>
                <w:numId w:val="23"/>
              </w:numPr>
              <w:rPr>
                <w:rFonts w:ascii="Lato" w:hAnsi="Lato" w:cs="Arial"/>
                <w:sz w:val="22"/>
                <w:szCs w:val="22"/>
              </w:rPr>
            </w:pPr>
            <w:r w:rsidRPr="00FA6632">
              <w:rPr>
                <w:rFonts w:ascii="Lato" w:hAnsi="Lato" w:cs="Arial"/>
                <w:sz w:val="22"/>
                <w:szCs w:val="22"/>
              </w:rPr>
              <w:t>Experience of solving complex issues through analysis, definition of a clear way forward and ensuring buy in</w:t>
            </w:r>
          </w:p>
          <w:p w14:paraId="6FEB832B" w14:textId="77777777" w:rsidR="00894579" w:rsidRPr="00FA6632" w:rsidRDefault="00894579" w:rsidP="00894579">
            <w:pPr>
              <w:numPr>
                <w:ilvl w:val="0"/>
                <w:numId w:val="23"/>
              </w:numPr>
              <w:rPr>
                <w:rFonts w:ascii="Lato" w:hAnsi="Lato" w:cs="Arial"/>
                <w:sz w:val="22"/>
                <w:szCs w:val="22"/>
              </w:rPr>
            </w:pPr>
            <w:r w:rsidRPr="00FA6632">
              <w:rPr>
                <w:rFonts w:ascii="Lato" w:hAnsi="Lato" w:cs="Arial"/>
                <w:sz w:val="22"/>
                <w:szCs w:val="22"/>
              </w:rPr>
              <w:lastRenderedPageBreak/>
              <w:t>Strong understanding of program, financial and operational management processes</w:t>
            </w:r>
          </w:p>
          <w:p w14:paraId="3913F0B2" w14:textId="77777777" w:rsidR="00894579" w:rsidRPr="00FA6632" w:rsidRDefault="00894579" w:rsidP="00894579">
            <w:pPr>
              <w:numPr>
                <w:ilvl w:val="0"/>
                <w:numId w:val="23"/>
              </w:numPr>
              <w:rPr>
                <w:rFonts w:ascii="Lato" w:hAnsi="Lato" w:cs="Arial"/>
                <w:sz w:val="22"/>
                <w:szCs w:val="22"/>
              </w:rPr>
            </w:pPr>
            <w:r w:rsidRPr="00FA6632">
              <w:rPr>
                <w:rFonts w:ascii="Lato" w:hAnsi="Lato" w:cs="Arial"/>
                <w:sz w:val="22"/>
                <w:szCs w:val="22"/>
              </w:rPr>
              <w:t xml:space="preserve">Strong understanding of key trends in international and humanitarian development </w:t>
            </w:r>
          </w:p>
          <w:p w14:paraId="4D05C20B" w14:textId="77777777" w:rsidR="00894579" w:rsidRPr="00FA6632" w:rsidRDefault="00894579" w:rsidP="00894579">
            <w:pPr>
              <w:pStyle w:val="ListParagraph"/>
              <w:numPr>
                <w:ilvl w:val="0"/>
                <w:numId w:val="23"/>
              </w:numPr>
              <w:jc w:val="both"/>
              <w:rPr>
                <w:rFonts w:ascii="Lato" w:hAnsi="Lato" w:cs="Arial"/>
                <w:color w:val="000000"/>
                <w:sz w:val="22"/>
                <w:szCs w:val="22"/>
              </w:rPr>
            </w:pPr>
            <w:r w:rsidRPr="00FA6632">
              <w:rPr>
                <w:rFonts w:ascii="Lato" w:hAnsi="Lato" w:cs="Arial"/>
                <w:sz w:val="22"/>
                <w:szCs w:val="22"/>
              </w:rPr>
              <w:t>Commitment to Save the Children values</w:t>
            </w:r>
          </w:p>
          <w:p w14:paraId="70F1F09E" w14:textId="77777777" w:rsidR="009B6D12" w:rsidRPr="00FA6632" w:rsidRDefault="009B6D12" w:rsidP="00A919AF">
            <w:pPr>
              <w:jc w:val="both"/>
              <w:rPr>
                <w:rFonts w:ascii="Lato" w:hAnsi="Lato" w:cs="Arial"/>
                <w:color w:val="000000"/>
                <w:sz w:val="22"/>
                <w:szCs w:val="22"/>
              </w:rPr>
            </w:pPr>
          </w:p>
          <w:p w14:paraId="0CA8C853" w14:textId="49AD433A" w:rsidR="009B6D12" w:rsidRPr="00FA6632" w:rsidRDefault="00894579" w:rsidP="00894579">
            <w:pPr>
              <w:jc w:val="both"/>
              <w:rPr>
                <w:rFonts w:ascii="Lato" w:hAnsi="Lato" w:cs="Arial"/>
                <w:color w:val="000000"/>
                <w:sz w:val="22"/>
                <w:szCs w:val="22"/>
              </w:rPr>
            </w:pPr>
            <w:r w:rsidRPr="00FA6632">
              <w:rPr>
                <w:rFonts w:ascii="Lato" w:hAnsi="Lato" w:cs="Arial"/>
                <w:color w:val="000000"/>
                <w:sz w:val="22"/>
                <w:szCs w:val="22"/>
              </w:rPr>
              <w:t>T</w:t>
            </w:r>
            <w:r w:rsidR="009B6D12" w:rsidRPr="00FA6632">
              <w:rPr>
                <w:rFonts w:ascii="Lato" w:hAnsi="Lato" w:cs="Arial"/>
                <w:color w:val="000000"/>
                <w:sz w:val="22"/>
                <w:szCs w:val="22"/>
              </w:rPr>
              <w:t>he individual must clearly have a passion for the mission of Save the</w:t>
            </w:r>
            <w:r w:rsidR="007B1972" w:rsidRPr="00FA6632">
              <w:rPr>
                <w:rFonts w:ascii="Lato" w:hAnsi="Lato" w:cs="Arial"/>
                <w:color w:val="000000"/>
                <w:sz w:val="22"/>
                <w:szCs w:val="22"/>
              </w:rPr>
              <w:t xml:space="preserve"> </w:t>
            </w:r>
            <w:r w:rsidR="009B6D12" w:rsidRPr="00FA6632">
              <w:rPr>
                <w:rFonts w:ascii="Lato" w:hAnsi="Lato" w:cs="Arial"/>
                <w:color w:val="000000"/>
                <w:sz w:val="22"/>
                <w:szCs w:val="22"/>
              </w:rPr>
              <w:t>Children. The incumbent will be the external facing side of Save the Children in</w:t>
            </w:r>
            <w:r w:rsidR="00D133AE" w:rsidRPr="00FA6632">
              <w:rPr>
                <w:rFonts w:ascii="Lato" w:hAnsi="Lato" w:cs="Arial"/>
                <w:color w:val="000000"/>
                <w:sz w:val="22"/>
                <w:szCs w:val="22"/>
              </w:rPr>
              <w:t xml:space="preserve"> the</w:t>
            </w:r>
            <w:r w:rsidR="009B6D12" w:rsidRPr="00FA6632">
              <w:rPr>
                <w:rFonts w:ascii="Lato" w:hAnsi="Lato" w:cs="Arial"/>
                <w:color w:val="000000"/>
                <w:sz w:val="22"/>
                <w:szCs w:val="22"/>
              </w:rPr>
              <w:t xml:space="preserve"> </w:t>
            </w:r>
            <w:r w:rsidR="00464121" w:rsidRPr="00FA6632">
              <w:rPr>
                <w:rFonts w:ascii="Lato" w:hAnsi="Lato" w:cs="Arial"/>
                <w:color w:val="000000"/>
                <w:sz w:val="22"/>
                <w:szCs w:val="22"/>
              </w:rPr>
              <w:t>WCA</w:t>
            </w:r>
            <w:r w:rsidRPr="00FA6632">
              <w:rPr>
                <w:rFonts w:ascii="Lato" w:hAnsi="Lato" w:cs="Arial"/>
                <w:color w:val="000000"/>
                <w:sz w:val="22"/>
                <w:szCs w:val="22"/>
              </w:rPr>
              <w:t xml:space="preserve"> region </w:t>
            </w:r>
            <w:r w:rsidR="009B6D12" w:rsidRPr="00FA6632">
              <w:rPr>
                <w:rFonts w:ascii="Lato" w:hAnsi="Lato" w:cs="Arial"/>
                <w:color w:val="000000"/>
                <w:sz w:val="22"/>
                <w:szCs w:val="22"/>
              </w:rPr>
              <w:t>and should bring with the reputation and gravitas that such a role would entail. This</w:t>
            </w:r>
            <w:r w:rsidR="007B1972" w:rsidRPr="00FA6632">
              <w:rPr>
                <w:rFonts w:ascii="Lato" w:hAnsi="Lato" w:cs="Arial"/>
                <w:color w:val="000000"/>
                <w:sz w:val="22"/>
                <w:szCs w:val="22"/>
              </w:rPr>
              <w:t xml:space="preserve"> </w:t>
            </w:r>
            <w:r w:rsidR="009B6D12" w:rsidRPr="00FA6632">
              <w:rPr>
                <w:rFonts w:ascii="Lato" w:hAnsi="Lato" w:cs="Arial"/>
                <w:color w:val="000000"/>
                <w:sz w:val="22"/>
                <w:szCs w:val="22"/>
              </w:rPr>
              <w:t xml:space="preserve">individual should also have access to and network with key stakeholders </w:t>
            </w:r>
            <w:r w:rsidR="00D133AE" w:rsidRPr="00FA6632">
              <w:rPr>
                <w:rFonts w:ascii="Lato" w:hAnsi="Lato" w:cs="Arial"/>
                <w:color w:val="000000"/>
                <w:sz w:val="22"/>
                <w:szCs w:val="22"/>
              </w:rPr>
              <w:t xml:space="preserve">such as </w:t>
            </w:r>
            <w:r w:rsidR="009B6D12" w:rsidRPr="00FA6632">
              <w:rPr>
                <w:rFonts w:ascii="Lato" w:hAnsi="Lato" w:cs="Arial"/>
                <w:color w:val="000000"/>
                <w:sz w:val="22"/>
                <w:szCs w:val="22"/>
              </w:rPr>
              <w:t>country governments, regional bodies, civil society and other key partners to be able to make inroads to these institutions.</w:t>
            </w:r>
          </w:p>
          <w:p w14:paraId="4219D36C" w14:textId="77777777" w:rsidR="009B6D12" w:rsidRPr="00FA6632" w:rsidRDefault="009B6D12" w:rsidP="00A919AF">
            <w:pPr>
              <w:jc w:val="both"/>
              <w:rPr>
                <w:rFonts w:ascii="Lato" w:hAnsi="Lato" w:cs="Arial"/>
                <w:color w:val="000000"/>
                <w:sz w:val="22"/>
                <w:szCs w:val="22"/>
              </w:rPr>
            </w:pPr>
          </w:p>
          <w:p w14:paraId="73D0A3B5" w14:textId="77777777" w:rsidR="009B6D12" w:rsidRPr="00FA6632" w:rsidRDefault="009B6D12" w:rsidP="00894579">
            <w:pPr>
              <w:jc w:val="both"/>
              <w:rPr>
                <w:rFonts w:ascii="Lato" w:hAnsi="Lato" w:cs="Arial"/>
                <w:color w:val="000000"/>
                <w:sz w:val="22"/>
                <w:szCs w:val="22"/>
              </w:rPr>
            </w:pPr>
            <w:r w:rsidRPr="00FA6632">
              <w:rPr>
                <w:rFonts w:ascii="Lato" w:hAnsi="Lato" w:cs="Arial"/>
                <w:color w:val="000000"/>
                <w:sz w:val="22"/>
                <w:szCs w:val="22"/>
              </w:rPr>
              <w:t xml:space="preserve">Fundraising is </w:t>
            </w:r>
            <w:r w:rsidR="00D133AE" w:rsidRPr="00FA6632">
              <w:rPr>
                <w:rFonts w:ascii="Lato" w:hAnsi="Lato" w:cs="Arial"/>
                <w:color w:val="000000"/>
                <w:sz w:val="22"/>
                <w:szCs w:val="22"/>
              </w:rPr>
              <w:t>of fundamental importance</w:t>
            </w:r>
            <w:r w:rsidR="00902286" w:rsidRPr="00FA6632">
              <w:rPr>
                <w:rFonts w:ascii="Lato" w:hAnsi="Lato" w:cs="Arial"/>
                <w:color w:val="000000"/>
                <w:sz w:val="22"/>
                <w:szCs w:val="22"/>
              </w:rPr>
              <w:t xml:space="preserve"> for the organis</w:t>
            </w:r>
            <w:r w:rsidRPr="00FA6632">
              <w:rPr>
                <w:rFonts w:ascii="Lato" w:hAnsi="Lato" w:cs="Arial"/>
                <w:color w:val="000000"/>
                <w:sz w:val="22"/>
                <w:szCs w:val="22"/>
              </w:rPr>
              <w:t>ation</w:t>
            </w:r>
            <w:r w:rsidR="00D133AE" w:rsidRPr="00FA6632">
              <w:rPr>
                <w:rFonts w:ascii="Lato" w:hAnsi="Lato" w:cs="Arial"/>
                <w:color w:val="000000"/>
                <w:sz w:val="22"/>
                <w:szCs w:val="22"/>
              </w:rPr>
              <w:t xml:space="preserve"> and </w:t>
            </w:r>
            <w:r w:rsidRPr="00FA6632">
              <w:rPr>
                <w:rFonts w:ascii="Lato" w:hAnsi="Lato" w:cs="Arial"/>
                <w:color w:val="000000"/>
                <w:sz w:val="22"/>
                <w:szCs w:val="22"/>
              </w:rPr>
              <w:t>it will be important</w:t>
            </w:r>
            <w:r w:rsidR="007B1972" w:rsidRPr="00FA6632">
              <w:rPr>
                <w:rFonts w:ascii="Lato" w:hAnsi="Lato" w:cs="Arial"/>
                <w:color w:val="000000"/>
                <w:sz w:val="22"/>
                <w:szCs w:val="22"/>
              </w:rPr>
              <w:t xml:space="preserve"> </w:t>
            </w:r>
            <w:r w:rsidRPr="00FA6632">
              <w:rPr>
                <w:rFonts w:ascii="Lato" w:hAnsi="Lato" w:cs="Arial"/>
                <w:color w:val="000000"/>
                <w:sz w:val="22"/>
                <w:szCs w:val="22"/>
              </w:rPr>
              <w:t>for this individual to bring an understanding of sources of funds and</w:t>
            </w:r>
            <w:r w:rsidR="00D133AE" w:rsidRPr="00FA6632">
              <w:rPr>
                <w:rFonts w:ascii="Lato" w:hAnsi="Lato" w:cs="Arial"/>
                <w:color w:val="000000"/>
                <w:sz w:val="22"/>
                <w:szCs w:val="22"/>
              </w:rPr>
              <w:t>, ideally,</w:t>
            </w:r>
            <w:r w:rsidRPr="00FA6632">
              <w:rPr>
                <w:rFonts w:ascii="Lato" w:hAnsi="Lato" w:cs="Arial"/>
                <w:color w:val="000000"/>
                <w:sz w:val="22"/>
                <w:szCs w:val="22"/>
              </w:rPr>
              <w:t xml:space="preserve"> </w:t>
            </w:r>
            <w:r w:rsidR="00D133AE" w:rsidRPr="00FA6632">
              <w:rPr>
                <w:rFonts w:ascii="Lato" w:hAnsi="Lato" w:cs="Arial"/>
                <w:color w:val="000000"/>
                <w:sz w:val="22"/>
                <w:szCs w:val="22"/>
              </w:rPr>
              <w:t xml:space="preserve">an </w:t>
            </w:r>
            <w:r w:rsidRPr="00FA6632">
              <w:rPr>
                <w:rFonts w:ascii="Lato" w:hAnsi="Lato" w:cs="Arial"/>
                <w:color w:val="000000"/>
                <w:sz w:val="22"/>
                <w:szCs w:val="22"/>
              </w:rPr>
              <w:t>individual</w:t>
            </w:r>
            <w:r w:rsidR="00D133AE" w:rsidRPr="00FA6632">
              <w:rPr>
                <w:rFonts w:ascii="Lato" w:hAnsi="Lato" w:cs="Arial"/>
                <w:color w:val="000000"/>
                <w:sz w:val="22"/>
                <w:szCs w:val="22"/>
              </w:rPr>
              <w:t xml:space="preserve"> network </w:t>
            </w:r>
            <w:r w:rsidRPr="00FA6632">
              <w:rPr>
                <w:rFonts w:ascii="Lato" w:hAnsi="Lato" w:cs="Arial"/>
                <w:color w:val="000000"/>
                <w:sz w:val="22"/>
                <w:szCs w:val="22"/>
              </w:rPr>
              <w:t>that could help be the champions for the cause of Save the Children.</w:t>
            </w:r>
          </w:p>
          <w:p w14:paraId="26254FEA" w14:textId="77777777" w:rsidR="009B6D12" w:rsidRPr="00FA6632" w:rsidRDefault="009B6D12" w:rsidP="00A919AF">
            <w:pPr>
              <w:jc w:val="both"/>
              <w:rPr>
                <w:rFonts w:ascii="Lato" w:hAnsi="Lato" w:cs="Arial"/>
                <w:color w:val="000000"/>
                <w:sz w:val="22"/>
                <w:szCs w:val="22"/>
              </w:rPr>
            </w:pPr>
          </w:p>
          <w:p w14:paraId="007792E9" w14:textId="77777777" w:rsidR="002E07C2" w:rsidRPr="00FA6632" w:rsidRDefault="009B6D12" w:rsidP="00894579">
            <w:pPr>
              <w:jc w:val="both"/>
              <w:rPr>
                <w:rFonts w:ascii="Lato" w:hAnsi="Lato" w:cs="Arial"/>
                <w:color w:val="000000"/>
                <w:sz w:val="22"/>
                <w:szCs w:val="22"/>
              </w:rPr>
            </w:pPr>
            <w:r w:rsidRPr="00FA6632">
              <w:rPr>
                <w:rFonts w:ascii="Lato" w:hAnsi="Lato" w:cs="Arial"/>
                <w:color w:val="000000"/>
                <w:sz w:val="22"/>
                <w:szCs w:val="22"/>
              </w:rPr>
              <w:t xml:space="preserve">It is also </w:t>
            </w:r>
            <w:r w:rsidR="00902286" w:rsidRPr="00FA6632">
              <w:rPr>
                <w:rFonts w:ascii="Lato" w:hAnsi="Lato" w:cs="Arial"/>
                <w:color w:val="000000"/>
                <w:sz w:val="22"/>
                <w:szCs w:val="22"/>
              </w:rPr>
              <w:t xml:space="preserve">vitally </w:t>
            </w:r>
            <w:r w:rsidRPr="00FA6632">
              <w:rPr>
                <w:rFonts w:ascii="Lato" w:hAnsi="Lato" w:cs="Arial"/>
                <w:color w:val="000000"/>
                <w:sz w:val="22"/>
                <w:szCs w:val="22"/>
              </w:rPr>
              <w:t>important that this individual co</w:t>
            </w:r>
            <w:r w:rsidR="00902286" w:rsidRPr="00FA6632">
              <w:rPr>
                <w:rFonts w:ascii="Lato" w:hAnsi="Lato" w:cs="Arial"/>
                <w:color w:val="000000"/>
                <w:sz w:val="22"/>
                <w:szCs w:val="22"/>
              </w:rPr>
              <w:t>me from a background and organis</w:t>
            </w:r>
            <w:r w:rsidRPr="00FA6632">
              <w:rPr>
                <w:rFonts w:ascii="Lato" w:hAnsi="Lato" w:cs="Arial"/>
                <w:color w:val="000000"/>
                <w:sz w:val="22"/>
                <w:szCs w:val="22"/>
              </w:rPr>
              <w:t xml:space="preserve">ation where </w:t>
            </w:r>
            <w:r w:rsidR="00894579" w:rsidRPr="00FA6632">
              <w:rPr>
                <w:rFonts w:ascii="Lato" w:hAnsi="Lato" w:cs="Arial"/>
                <w:color w:val="000000"/>
                <w:sz w:val="22"/>
                <w:szCs w:val="22"/>
              </w:rPr>
              <w:t>they</w:t>
            </w:r>
            <w:r w:rsidRPr="00FA6632">
              <w:rPr>
                <w:rFonts w:ascii="Lato" w:hAnsi="Lato" w:cs="Arial"/>
                <w:color w:val="000000"/>
                <w:sz w:val="22"/>
                <w:szCs w:val="22"/>
              </w:rPr>
              <w:t xml:space="preserve"> had </w:t>
            </w:r>
            <w:r w:rsidR="00902286" w:rsidRPr="00FA6632">
              <w:rPr>
                <w:rFonts w:ascii="Lato" w:hAnsi="Lato" w:cs="Arial"/>
                <w:color w:val="000000"/>
                <w:sz w:val="22"/>
                <w:szCs w:val="22"/>
              </w:rPr>
              <w:t>significant</w:t>
            </w:r>
            <w:r w:rsidRPr="00FA6632">
              <w:rPr>
                <w:rFonts w:ascii="Lato" w:hAnsi="Lato" w:cs="Arial"/>
                <w:color w:val="000000"/>
                <w:sz w:val="22"/>
                <w:szCs w:val="22"/>
              </w:rPr>
              <w:t xml:space="preserve"> experience </w:t>
            </w:r>
            <w:r w:rsidR="00894579" w:rsidRPr="00FA6632">
              <w:rPr>
                <w:rFonts w:ascii="Lato" w:hAnsi="Lato" w:cs="Arial"/>
                <w:color w:val="000000"/>
                <w:sz w:val="22"/>
                <w:szCs w:val="22"/>
              </w:rPr>
              <w:t>to</w:t>
            </w:r>
            <w:r w:rsidRPr="00FA6632">
              <w:rPr>
                <w:rFonts w:ascii="Lato" w:hAnsi="Lato" w:cs="Arial"/>
                <w:color w:val="000000"/>
                <w:sz w:val="22"/>
                <w:szCs w:val="22"/>
              </w:rPr>
              <w:t xml:space="preserve"> understand the operational imperatives of </w:t>
            </w:r>
            <w:r w:rsidR="00D133AE" w:rsidRPr="00FA6632">
              <w:rPr>
                <w:rFonts w:ascii="Lato" w:hAnsi="Lato" w:cs="Arial"/>
                <w:color w:val="000000"/>
                <w:sz w:val="22"/>
                <w:szCs w:val="22"/>
              </w:rPr>
              <w:t xml:space="preserve">managing </w:t>
            </w:r>
            <w:r w:rsidRPr="00FA6632">
              <w:rPr>
                <w:rFonts w:ascii="Lato" w:hAnsi="Lato" w:cs="Arial"/>
                <w:color w:val="000000"/>
                <w:sz w:val="22"/>
                <w:szCs w:val="22"/>
              </w:rPr>
              <w:t>a large budge</w:t>
            </w:r>
            <w:r w:rsidR="00902286" w:rsidRPr="00FA6632">
              <w:rPr>
                <w:rFonts w:ascii="Lato" w:hAnsi="Lato" w:cs="Arial"/>
                <w:color w:val="000000"/>
                <w:sz w:val="22"/>
                <w:szCs w:val="22"/>
              </w:rPr>
              <w:t>t and complex set of programs in such challenging humanitarian contexts.</w:t>
            </w:r>
          </w:p>
          <w:p w14:paraId="064BB264" w14:textId="77777777" w:rsidR="00902286" w:rsidRPr="00FA6632" w:rsidRDefault="00902286" w:rsidP="00A919AF">
            <w:pPr>
              <w:jc w:val="both"/>
              <w:rPr>
                <w:rFonts w:ascii="Lato" w:hAnsi="Lato" w:cs="Arial"/>
                <w:color w:val="000000"/>
                <w:sz w:val="22"/>
                <w:szCs w:val="22"/>
              </w:rPr>
            </w:pPr>
          </w:p>
          <w:p w14:paraId="21074D38" w14:textId="77777777" w:rsidR="009B6D12" w:rsidRPr="00FA6632" w:rsidRDefault="00D133AE" w:rsidP="00A919AF">
            <w:pPr>
              <w:jc w:val="both"/>
              <w:rPr>
                <w:rFonts w:ascii="Lato" w:hAnsi="Lato" w:cs="Arial"/>
                <w:color w:val="000000"/>
                <w:sz w:val="22"/>
                <w:szCs w:val="22"/>
              </w:rPr>
            </w:pPr>
            <w:r w:rsidRPr="00FA6632">
              <w:rPr>
                <w:rFonts w:ascii="Lato" w:hAnsi="Lato" w:cs="Arial"/>
                <w:color w:val="000000"/>
                <w:sz w:val="22"/>
                <w:szCs w:val="22"/>
              </w:rPr>
              <w:t>H</w:t>
            </w:r>
            <w:r w:rsidR="009B6D12" w:rsidRPr="00FA6632">
              <w:rPr>
                <w:rFonts w:ascii="Lato" w:hAnsi="Lato" w:cs="Arial"/>
                <w:color w:val="000000"/>
                <w:sz w:val="22"/>
                <w:szCs w:val="22"/>
              </w:rPr>
              <w:t>igh personal integrity and passion for the mission of Save the Children</w:t>
            </w:r>
            <w:r w:rsidRPr="00FA6632">
              <w:rPr>
                <w:rFonts w:ascii="Lato" w:hAnsi="Lato" w:cs="Arial"/>
                <w:color w:val="000000"/>
                <w:sz w:val="22"/>
                <w:szCs w:val="22"/>
              </w:rPr>
              <w:t xml:space="preserve"> are</w:t>
            </w:r>
            <w:r w:rsidR="009B6D12" w:rsidRPr="00FA6632">
              <w:rPr>
                <w:rFonts w:ascii="Lato" w:hAnsi="Lato" w:cs="Arial"/>
                <w:color w:val="000000"/>
                <w:sz w:val="22"/>
                <w:szCs w:val="22"/>
              </w:rPr>
              <w:t xml:space="preserve"> fundamental for this senior strategic leadership role. The right candidate will be honest, encourage openness and transparency, defend and promote child rights and always act in the best interest of children.</w:t>
            </w:r>
          </w:p>
          <w:p w14:paraId="302A26BC" w14:textId="77777777" w:rsidR="00902286" w:rsidRPr="00FA6632" w:rsidRDefault="00902286" w:rsidP="00A919AF">
            <w:pPr>
              <w:jc w:val="both"/>
              <w:rPr>
                <w:rFonts w:ascii="Lato" w:hAnsi="Lato" w:cs="Arial"/>
                <w:color w:val="000000"/>
                <w:sz w:val="22"/>
                <w:szCs w:val="22"/>
              </w:rPr>
            </w:pPr>
          </w:p>
        </w:tc>
      </w:tr>
      <w:tr w:rsidR="00FA6632" w:rsidRPr="00FA6632" w14:paraId="3C6CCF24" w14:textId="77777777" w:rsidTr="007C1A25">
        <w:tc>
          <w:tcPr>
            <w:tcW w:w="9791" w:type="dxa"/>
            <w:tcBorders>
              <w:top w:val="single" w:sz="4" w:space="0" w:color="000000"/>
              <w:left w:val="single" w:sz="4" w:space="0" w:color="000000"/>
              <w:bottom w:val="single" w:sz="4" w:space="0" w:color="000000"/>
              <w:right w:val="single" w:sz="4" w:space="0" w:color="000000"/>
            </w:tcBorders>
          </w:tcPr>
          <w:p w14:paraId="131BEF2C" w14:textId="77777777" w:rsidR="00FA6632" w:rsidRPr="00FA6632" w:rsidRDefault="00FA6632" w:rsidP="00FA6632">
            <w:pPr>
              <w:rPr>
                <w:rFonts w:ascii="Lato" w:hAnsi="Lato" w:cs="Arial"/>
                <w:b/>
                <w:sz w:val="22"/>
                <w:szCs w:val="22"/>
              </w:rPr>
            </w:pPr>
            <w:r w:rsidRPr="00FA6632">
              <w:rPr>
                <w:rFonts w:ascii="Lato" w:hAnsi="Lato" w:cs="Arial"/>
                <w:b/>
                <w:sz w:val="22"/>
                <w:szCs w:val="22"/>
              </w:rPr>
              <w:lastRenderedPageBreak/>
              <w:t>Additional job responsibilities</w:t>
            </w:r>
          </w:p>
          <w:p w14:paraId="61094A1B" w14:textId="31B32F65" w:rsidR="00FA6632" w:rsidRPr="00FA6632" w:rsidRDefault="00FA6632" w:rsidP="00FA6632">
            <w:pPr>
              <w:snapToGrid w:val="0"/>
              <w:spacing w:after="120"/>
              <w:rPr>
                <w:rFonts w:ascii="Lato" w:hAnsi="Lato" w:cs="Arial"/>
                <w:b/>
                <w:color w:val="000000"/>
                <w:sz w:val="22"/>
                <w:szCs w:val="22"/>
              </w:rPr>
            </w:pPr>
            <w:r w:rsidRPr="00FA6632">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FA6632" w:rsidRPr="00FA6632" w14:paraId="1FE8261F" w14:textId="77777777" w:rsidTr="00257344">
        <w:tc>
          <w:tcPr>
            <w:tcW w:w="9791" w:type="dxa"/>
            <w:tcBorders>
              <w:top w:val="single" w:sz="4" w:space="0" w:color="000000"/>
              <w:left w:val="single" w:sz="4" w:space="0" w:color="000000"/>
              <w:bottom w:val="single" w:sz="4" w:space="0" w:color="000000"/>
              <w:right w:val="single" w:sz="4" w:space="0" w:color="000000"/>
            </w:tcBorders>
            <w:shd w:val="clear" w:color="auto" w:fill="FFFFFF"/>
          </w:tcPr>
          <w:p w14:paraId="7B2810CF" w14:textId="77777777" w:rsidR="00FA6632" w:rsidRPr="00FA6632" w:rsidRDefault="00FA6632" w:rsidP="00FA6632">
            <w:pPr>
              <w:rPr>
                <w:rFonts w:ascii="Lato" w:hAnsi="Lato" w:cs="Arial"/>
                <w:b/>
                <w:sz w:val="22"/>
                <w:szCs w:val="22"/>
              </w:rPr>
            </w:pPr>
            <w:r w:rsidRPr="00FA6632">
              <w:rPr>
                <w:rFonts w:ascii="Lato" w:hAnsi="Lato" w:cs="Arial"/>
                <w:b/>
                <w:sz w:val="22"/>
                <w:szCs w:val="22"/>
              </w:rPr>
              <w:t xml:space="preserve">Equal Opportunities </w:t>
            </w:r>
          </w:p>
          <w:p w14:paraId="5CFE3946" w14:textId="4B19D1BB" w:rsidR="00FA6632" w:rsidRPr="00FA6632" w:rsidRDefault="00FA6632" w:rsidP="00FA6632">
            <w:pPr>
              <w:snapToGrid w:val="0"/>
              <w:spacing w:after="120"/>
              <w:rPr>
                <w:rFonts w:ascii="Lato" w:hAnsi="Lato" w:cs="Arial"/>
                <w:b/>
                <w:color w:val="000000"/>
                <w:sz w:val="22"/>
                <w:szCs w:val="22"/>
              </w:rPr>
            </w:pPr>
            <w:r w:rsidRPr="00FA6632">
              <w:rPr>
                <w:rFonts w:ascii="Lato" w:hAnsi="Lato" w:cs="Arial"/>
                <w:sz w:val="22"/>
                <w:szCs w:val="22"/>
              </w:rPr>
              <w:t>The role holder is required to carry out the duties in accordance with the SCI Equal Opportunities and Diversity policies and procedures.</w:t>
            </w:r>
          </w:p>
        </w:tc>
      </w:tr>
      <w:tr w:rsidR="00FA6632" w:rsidRPr="00FA6632" w14:paraId="45AF89D3" w14:textId="77777777" w:rsidTr="00257344">
        <w:tc>
          <w:tcPr>
            <w:tcW w:w="9791" w:type="dxa"/>
            <w:tcBorders>
              <w:top w:val="single" w:sz="4" w:space="0" w:color="000000"/>
              <w:left w:val="single" w:sz="4" w:space="0" w:color="000000"/>
              <w:bottom w:val="single" w:sz="4" w:space="0" w:color="000000"/>
              <w:right w:val="single" w:sz="4" w:space="0" w:color="000000"/>
            </w:tcBorders>
            <w:shd w:val="clear" w:color="auto" w:fill="FFFFFF"/>
          </w:tcPr>
          <w:p w14:paraId="31749E00" w14:textId="77777777" w:rsidR="00FA6632" w:rsidRPr="00FA6632" w:rsidRDefault="00FA6632" w:rsidP="00FA6632">
            <w:pPr>
              <w:rPr>
                <w:rFonts w:ascii="Lato" w:hAnsi="Lato"/>
                <w:b/>
                <w:color w:val="000000"/>
                <w:sz w:val="22"/>
                <w:szCs w:val="22"/>
              </w:rPr>
            </w:pPr>
            <w:r w:rsidRPr="00FA6632">
              <w:rPr>
                <w:rFonts w:ascii="Lato" w:hAnsi="Lato"/>
                <w:b/>
                <w:color w:val="000000"/>
                <w:sz w:val="22"/>
                <w:szCs w:val="22"/>
              </w:rPr>
              <w:t>Child Safeguarding:</w:t>
            </w:r>
          </w:p>
          <w:p w14:paraId="3119CBE3" w14:textId="61DE3426" w:rsidR="00FA6632" w:rsidRPr="00FA6632" w:rsidRDefault="00FA6632" w:rsidP="00FA6632">
            <w:pPr>
              <w:rPr>
                <w:rFonts w:ascii="Lato" w:hAnsi="Lato" w:cs="Arial"/>
                <w:b/>
                <w:sz w:val="22"/>
                <w:szCs w:val="22"/>
              </w:rPr>
            </w:pPr>
            <w:r w:rsidRPr="00FA6632">
              <w:rPr>
                <w:rFonts w:ascii="Lato" w:hAnsi="Lato"/>
                <w:color w:val="000000"/>
                <w:sz w:val="22"/>
                <w:szCs w:val="22"/>
              </w:rPr>
              <w:t>We need to keep children safe so our selection process, which includes rigorous background checks, reflects our commitment to the protection of children from abuse</w:t>
            </w:r>
            <w:r w:rsidRPr="00FA6632">
              <w:rPr>
                <w:rFonts w:ascii="Lato" w:hAnsi="Lato"/>
                <w:sz w:val="22"/>
                <w:szCs w:val="22"/>
              </w:rPr>
              <w:t>.</w:t>
            </w:r>
          </w:p>
        </w:tc>
      </w:tr>
      <w:tr w:rsidR="00FA6632" w:rsidRPr="00FA6632" w14:paraId="5174D454" w14:textId="77777777" w:rsidTr="00257344">
        <w:tc>
          <w:tcPr>
            <w:tcW w:w="9791" w:type="dxa"/>
            <w:tcBorders>
              <w:top w:val="single" w:sz="4" w:space="0" w:color="000000"/>
              <w:left w:val="single" w:sz="4" w:space="0" w:color="000000"/>
              <w:bottom w:val="single" w:sz="4" w:space="0" w:color="000000"/>
              <w:right w:val="single" w:sz="4" w:space="0" w:color="000000"/>
            </w:tcBorders>
            <w:shd w:val="clear" w:color="auto" w:fill="FFFFFF"/>
          </w:tcPr>
          <w:p w14:paraId="63F6E0BD" w14:textId="77777777" w:rsidR="00FA6632" w:rsidRPr="00FA6632" w:rsidRDefault="00FA6632" w:rsidP="00FA6632">
            <w:pPr>
              <w:rPr>
                <w:rFonts w:ascii="Lato" w:hAnsi="Lato"/>
                <w:b/>
                <w:sz w:val="22"/>
                <w:szCs w:val="22"/>
              </w:rPr>
            </w:pPr>
            <w:r w:rsidRPr="00FA6632">
              <w:rPr>
                <w:rFonts w:ascii="Lato" w:hAnsi="Lato"/>
                <w:b/>
                <w:sz w:val="22"/>
                <w:szCs w:val="22"/>
              </w:rPr>
              <w:t>Safeguarding our Staff:</w:t>
            </w:r>
          </w:p>
          <w:p w14:paraId="280B381F" w14:textId="1118932C" w:rsidR="00FA6632" w:rsidRPr="00FA6632" w:rsidRDefault="00FA6632" w:rsidP="00FA6632">
            <w:pPr>
              <w:snapToGrid w:val="0"/>
              <w:rPr>
                <w:rFonts w:ascii="Lato" w:hAnsi="Lato" w:cs="Arial"/>
                <w:b/>
                <w:color w:val="000000"/>
                <w:sz w:val="22"/>
                <w:szCs w:val="22"/>
              </w:rPr>
            </w:pPr>
            <w:r w:rsidRPr="00FA6632">
              <w:rPr>
                <w:rFonts w:ascii="Lato" w:hAnsi="Lato"/>
                <w:sz w:val="22"/>
                <w:szCs w:val="22"/>
              </w:rPr>
              <w:t>The post holder is required to carry out the duties in accordance with the SCI anti-harassment policy</w:t>
            </w:r>
          </w:p>
        </w:tc>
      </w:tr>
      <w:tr w:rsidR="00FA6632" w:rsidRPr="00FA6632" w14:paraId="4C73DC4C" w14:textId="77777777" w:rsidTr="00257344">
        <w:tc>
          <w:tcPr>
            <w:tcW w:w="9791" w:type="dxa"/>
            <w:tcBorders>
              <w:top w:val="single" w:sz="4" w:space="0" w:color="000000"/>
              <w:left w:val="single" w:sz="4" w:space="0" w:color="000000"/>
              <w:bottom w:val="single" w:sz="4" w:space="0" w:color="000000"/>
              <w:right w:val="single" w:sz="4" w:space="0" w:color="000000"/>
            </w:tcBorders>
            <w:shd w:val="clear" w:color="auto" w:fill="FFFFFF"/>
          </w:tcPr>
          <w:p w14:paraId="13D722C8" w14:textId="77777777" w:rsidR="00FA6632" w:rsidRPr="00FA6632" w:rsidRDefault="00FA6632" w:rsidP="00FA6632">
            <w:pPr>
              <w:rPr>
                <w:rFonts w:ascii="Lato" w:hAnsi="Lato" w:cs="Arial"/>
                <w:b/>
                <w:sz w:val="22"/>
                <w:szCs w:val="22"/>
              </w:rPr>
            </w:pPr>
            <w:r w:rsidRPr="00FA6632">
              <w:rPr>
                <w:rFonts w:ascii="Lato" w:hAnsi="Lato" w:cs="Arial"/>
                <w:b/>
                <w:sz w:val="22"/>
                <w:szCs w:val="22"/>
              </w:rPr>
              <w:t>Health and Safety</w:t>
            </w:r>
          </w:p>
          <w:p w14:paraId="0BD02DA5" w14:textId="3F5E1DF6" w:rsidR="00FA6632" w:rsidRPr="00FA6632" w:rsidRDefault="00FA6632" w:rsidP="00FA6632">
            <w:pPr>
              <w:rPr>
                <w:rFonts w:ascii="Lato" w:hAnsi="Lato"/>
                <w:b/>
                <w:sz w:val="22"/>
                <w:szCs w:val="22"/>
              </w:rPr>
            </w:pPr>
            <w:r w:rsidRPr="00FA6632">
              <w:rPr>
                <w:rFonts w:ascii="Lato" w:hAnsi="Lato" w:cs="Arial"/>
                <w:sz w:val="22"/>
                <w:szCs w:val="22"/>
              </w:rPr>
              <w:t>The role holder is required to carry out the duties in accordance with SCI Health and Safety policies and procedures.</w:t>
            </w:r>
          </w:p>
        </w:tc>
      </w:tr>
      <w:tr w:rsidR="00FA6632" w:rsidRPr="00FA6632" w14:paraId="500BB6BB" w14:textId="77777777" w:rsidTr="00FA6632">
        <w:tc>
          <w:tcPr>
            <w:tcW w:w="9791" w:type="dxa"/>
            <w:tcBorders>
              <w:top w:val="single" w:sz="4" w:space="0" w:color="000000"/>
              <w:left w:val="single" w:sz="4" w:space="0" w:color="000000"/>
              <w:bottom w:val="single" w:sz="4" w:space="0" w:color="000000"/>
              <w:right w:val="single" w:sz="4" w:space="0" w:color="000000"/>
            </w:tcBorders>
            <w:shd w:val="clear" w:color="auto" w:fill="FFFFFF"/>
          </w:tcPr>
          <w:p w14:paraId="719A85CB" w14:textId="77777777" w:rsidR="00FA6632" w:rsidRPr="00FA6632" w:rsidRDefault="00FA6632" w:rsidP="00FA6632">
            <w:pPr>
              <w:rPr>
                <w:rFonts w:ascii="Lato" w:hAnsi="Lato" w:cs="Arial"/>
                <w:b/>
                <w:sz w:val="22"/>
                <w:szCs w:val="22"/>
              </w:rPr>
            </w:pPr>
            <w:r w:rsidRPr="00FA6632">
              <w:rPr>
                <w:rFonts w:ascii="Lato" w:hAnsi="Lato" w:cs="Arial"/>
                <w:b/>
                <w:sz w:val="22"/>
                <w:szCs w:val="22"/>
              </w:rPr>
              <w:t>Date of issue:  March 2023                                 Author : David Wright</w:t>
            </w:r>
          </w:p>
        </w:tc>
      </w:tr>
    </w:tbl>
    <w:p w14:paraId="0A0276E8" w14:textId="77777777" w:rsidR="007D7D3B" w:rsidRPr="00FA6632" w:rsidRDefault="007D7D3B">
      <w:pPr>
        <w:rPr>
          <w:rFonts w:ascii="Lato" w:hAnsi="Lato"/>
          <w:color w:val="000000"/>
          <w:sz w:val="22"/>
          <w:szCs w:val="22"/>
        </w:rPr>
      </w:pPr>
    </w:p>
    <w:sectPr w:rsidR="007D7D3B" w:rsidRPr="00FA6632">
      <w:headerReference w:type="default" r:id="rId12"/>
      <w:pgSz w:w="11905" w:h="16837"/>
      <w:pgMar w:top="1276" w:right="180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19066" w14:textId="77777777" w:rsidR="0085027A" w:rsidRDefault="0085027A">
      <w:r>
        <w:separator/>
      </w:r>
    </w:p>
  </w:endnote>
  <w:endnote w:type="continuationSeparator" w:id="0">
    <w:p w14:paraId="189E91ED" w14:textId="77777777" w:rsidR="0085027A" w:rsidRDefault="0085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84D5" w14:textId="77777777" w:rsidR="0085027A" w:rsidRDefault="0085027A">
      <w:r>
        <w:separator/>
      </w:r>
    </w:p>
  </w:footnote>
  <w:footnote w:type="continuationSeparator" w:id="0">
    <w:p w14:paraId="3B5FC44A" w14:textId="77777777" w:rsidR="0085027A" w:rsidRDefault="0085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AE28" w14:textId="4F677AEF" w:rsidR="00382AAB" w:rsidRPr="00FA6632" w:rsidRDefault="00382AAB">
    <w:pPr>
      <w:pStyle w:val="Header"/>
      <w:ind w:left="-142"/>
      <w:jc w:val="center"/>
      <w:rPr>
        <w:rFonts w:ascii="Oswald" w:hAnsi="Oswald"/>
        <w:b/>
        <w:smallCaps/>
        <w:szCs w:val="24"/>
      </w:rPr>
    </w:pPr>
    <w:r w:rsidRPr="00FA6632">
      <w:rPr>
        <w:rFonts w:ascii="Oswald" w:hAnsi="Oswald"/>
        <w:b/>
        <w:smallCaps/>
        <w:szCs w:val="24"/>
      </w:rPr>
      <w:t>Save The Children International</w:t>
    </w:r>
    <w:r w:rsidR="00FA6632" w:rsidRPr="00FA6632">
      <w:rPr>
        <w:rFonts w:ascii="Oswald" w:hAnsi="Oswald"/>
        <w:noProof/>
        <w:lang w:eastAsia="en-GB"/>
      </w:rPr>
      <w:drawing>
        <wp:anchor distT="0" distB="0" distL="114300" distR="114300" simplePos="0" relativeHeight="251659264" behindDoc="0" locked="1" layoutInCell="1" allowOverlap="1" wp14:anchorId="4FE3F3F9" wp14:editId="05576217">
          <wp:simplePos x="0" y="0"/>
          <wp:positionH relativeFrom="page">
            <wp:posOffset>5435600</wp:posOffset>
          </wp:positionH>
          <wp:positionV relativeFrom="topMargin">
            <wp:posOffset>394335</wp:posOffset>
          </wp:positionV>
          <wp:extent cx="1585595" cy="332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C3050" w14:textId="77777777" w:rsidR="00382AAB" w:rsidRPr="00FA6632" w:rsidRDefault="00382AAB">
    <w:pPr>
      <w:pStyle w:val="Header"/>
      <w:ind w:left="0"/>
      <w:jc w:val="center"/>
      <w:rPr>
        <w:rFonts w:ascii="Oswald" w:hAnsi="Oswald"/>
        <w:b/>
        <w:smallCaps/>
        <w:szCs w:val="24"/>
      </w:rPr>
    </w:pPr>
    <w:r w:rsidRPr="00FA6632">
      <w:rPr>
        <w:rFonts w:ascii="Oswald" w:hAnsi="Oswald"/>
        <w:b/>
        <w:smallCaps/>
        <w:szCs w:val="24"/>
      </w:rPr>
      <w:t>ROLE PROFILE</w:t>
    </w:r>
  </w:p>
  <w:p w14:paraId="6C065523" w14:textId="77777777" w:rsidR="00382AAB" w:rsidRPr="00FA6632" w:rsidRDefault="00382AAB">
    <w:pPr>
      <w:pStyle w:val="Header"/>
      <w:ind w:left="0"/>
      <w:jc w:val="center"/>
      <w:rPr>
        <w:rFonts w:ascii="Oswald" w:hAnsi="Oswald"/>
        <w:b/>
        <w:smallCaps/>
        <w:szCs w:val="24"/>
      </w:rPr>
    </w:pPr>
    <w:r w:rsidRPr="00FA6632">
      <w:rPr>
        <w:rFonts w:ascii="Oswald" w:hAnsi="Oswald"/>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304"/>
        </w:tabs>
        <w:ind w:left="1304" w:hanging="1304"/>
      </w:pPr>
    </w:lvl>
    <w:lvl w:ilvl="1">
      <w:start w:val="1"/>
      <w:numFmt w:val="decimal"/>
      <w:pStyle w:val="Heading2"/>
      <w:lvlText w:val="5.%2"/>
      <w:lvlJc w:val="left"/>
      <w:pPr>
        <w:tabs>
          <w:tab w:val="num" w:pos="1418"/>
        </w:tabs>
        <w:ind w:left="1418" w:hanging="1418"/>
      </w:pPr>
      <w:rPr>
        <w:rFonts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1"/>
    <w:lvl w:ilvl="0">
      <w:start w:val="1"/>
      <w:numFmt w:val="bullet"/>
      <w:pStyle w:val="ListBullet"/>
      <w:lvlText w:val=""/>
      <w:lvlJc w:val="left"/>
      <w:pPr>
        <w:tabs>
          <w:tab w:val="num" w:pos="360"/>
        </w:tabs>
        <w:ind w:left="340" w:hanging="34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6"/>
    <w:multiLevelType w:val="singleLevel"/>
    <w:tmpl w:val="00000006"/>
    <w:name w:val="WW8Num10"/>
    <w:lvl w:ilvl="0">
      <w:start w:val="1"/>
      <w:numFmt w:val="decimal"/>
      <w:pStyle w:val="Style1"/>
      <w:lvlText w:val="%1)"/>
      <w:lvlJc w:val="left"/>
      <w:pPr>
        <w:tabs>
          <w:tab w:val="num" w:pos="1778"/>
        </w:tabs>
        <w:ind w:left="1758" w:hanging="340"/>
      </w:pPr>
    </w:lvl>
  </w:abstractNum>
  <w:abstractNum w:abstractNumId="6"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8" w15:restartNumberingAfterBreak="0">
    <w:nsid w:val="00000009"/>
    <w:multiLevelType w:val="singleLevel"/>
    <w:tmpl w:val="00000009"/>
    <w:name w:val="WW8Num17"/>
    <w:lvl w:ilvl="0">
      <w:start w:val="1"/>
      <w:numFmt w:val="bullet"/>
      <w:pStyle w:val="Style2"/>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4090001"/>
    <w:lvl w:ilvl="0">
      <w:start w:val="1"/>
      <w:numFmt w:val="bullet"/>
      <w:lvlText w:val=""/>
      <w:lvlJc w:val="left"/>
      <w:pPr>
        <w:ind w:left="696" w:hanging="360"/>
      </w:pPr>
      <w:rPr>
        <w:rFonts w:ascii="Symbol" w:hAnsi="Symbol" w:hint="default"/>
      </w:rPr>
    </w:lvl>
  </w:abstractNum>
  <w:abstractNum w:abstractNumId="10" w15:restartNumberingAfterBreak="0">
    <w:nsid w:val="0000000B"/>
    <w:multiLevelType w:val="singleLevel"/>
    <w:tmpl w:val="04090001"/>
    <w:lvl w:ilvl="0">
      <w:start w:val="1"/>
      <w:numFmt w:val="bullet"/>
      <w:lvlText w:val=""/>
      <w:lvlJc w:val="left"/>
      <w:pPr>
        <w:ind w:left="1080" w:hanging="360"/>
      </w:pPr>
      <w:rPr>
        <w:rFonts w:ascii="Symbol" w:hAnsi="Symbol" w:hint="default"/>
      </w:rPr>
    </w:lvl>
  </w:abstractNum>
  <w:abstractNum w:abstractNumId="11"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2" w15:restartNumberingAfterBreak="0">
    <w:nsid w:val="0000000D"/>
    <w:multiLevelType w:val="singleLevel"/>
    <w:tmpl w:val="0000000D"/>
    <w:lvl w:ilvl="0">
      <w:start w:val="1"/>
      <w:numFmt w:val="bullet"/>
      <w:lvlText w:val=""/>
      <w:lvlJc w:val="left"/>
      <w:pPr>
        <w:tabs>
          <w:tab w:val="num" w:pos="1080"/>
        </w:tabs>
        <w:ind w:left="1080" w:hanging="360"/>
      </w:pPr>
      <w:rPr>
        <w:rFonts w:ascii="Symbol" w:hAnsi="Symbol"/>
      </w:rPr>
    </w:lvl>
  </w:abstractNum>
  <w:abstractNum w:abstractNumId="1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4" w15:restartNumberingAfterBreak="0">
    <w:nsid w:val="019615B2"/>
    <w:multiLevelType w:val="hybridMultilevel"/>
    <w:tmpl w:val="0DA857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3743898"/>
    <w:multiLevelType w:val="hybridMultilevel"/>
    <w:tmpl w:val="9F10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9D2C94"/>
    <w:multiLevelType w:val="hybridMultilevel"/>
    <w:tmpl w:val="C05E87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4284E4C"/>
    <w:multiLevelType w:val="hybridMultilevel"/>
    <w:tmpl w:val="57BE99B6"/>
    <w:lvl w:ilvl="0" w:tplc="08090001">
      <w:start w:val="1"/>
      <w:numFmt w:val="bullet"/>
      <w:lvlText w:val=""/>
      <w:lvlJc w:val="left"/>
      <w:pPr>
        <w:ind w:left="683" w:hanging="360"/>
      </w:pPr>
      <w:rPr>
        <w:rFonts w:ascii="Symbol" w:hAnsi="Symbol" w:hint="default"/>
      </w:rPr>
    </w:lvl>
    <w:lvl w:ilvl="1" w:tplc="08090003">
      <w:start w:val="1"/>
      <w:numFmt w:val="bullet"/>
      <w:lvlText w:val="o"/>
      <w:lvlJc w:val="left"/>
      <w:pPr>
        <w:ind w:left="1403" w:hanging="360"/>
      </w:pPr>
      <w:rPr>
        <w:rFonts w:ascii="Courier New" w:hAnsi="Courier New" w:cs="Courier New" w:hint="default"/>
      </w:rPr>
    </w:lvl>
    <w:lvl w:ilvl="2" w:tplc="08090005">
      <w:start w:val="1"/>
      <w:numFmt w:val="bullet"/>
      <w:lvlText w:val=""/>
      <w:lvlJc w:val="left"/>
      <w:pPr>
        <w:ind w:left="2123" w:hanging="360"/>
      </w:pPr>
      <w:rPr>
        <w:rFonts w:ascii="Wingdings" w:hAnsi="Wingdings" w:hint="default"/>
      </w:rPr>
    </w:lvl>
    <w:lvl w:ilvl="3" w:tplc="0809000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18" w15:restartNumberingAfterBreak="0">
    <w:nsid w:val="2DC6496B"/>
    <w:multiLevelType w:val="hybridMultilevel"/>
    <w:tmpl w:val="961077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03A43"/>
    <w:multiLevelType w:val="hybridMultilevel"/>
    <w:tmpl w:val="A7783C1A"/>
    <w:lvl w:ilvl="0" w:tplc="00000003">
      <w:start w:val="1"/>
      <w:numFmt w:val="bullet"/>
      <w:lvlText w:val=""/>
      <w:lvlJc w:val="left"/>
      <w:pPr>
        <w:tabs>
          <w:tab w:val="num" w:pos="1440"/>
        </w:tabs>
        <w:ind w:left="1440" w:hanging="360"/>
      </w:pPr>
      <w:rPr>
        <w:rFonts w:ascii="Symbol" w:hAnsi="Symbo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1E753D"/>
    <w:multiLevelType w:val="hybridMultilevel"/>
    <w:tmpl w:val="D1E61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B34C00"/>
    <w:multiLevelType w:val="hybridMultilevel"/>
    <w:tmpl w:val="CA26C2C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24E1E9B"/>
    <w:multiLevelType w:val="hybridMultilevel"/>
    <w:tmpl w:val="80BE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65393"/>
    <w:multiLevelType w:val="hybridMultilevel"/>
    <w:tmpl w:val="9E8CD9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652459FE"/>
    <w:multiLevelType w:val="hybridMultilevel"/>
    <w:tmpl w:val="6ADA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D59FF"/>
    <w:multiLevelType w:val="hybridMultilevel"/>
    <w:tmpl w:val="BD9693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1155CF"/>
    <w:multiLevelType w:val="hybridMultilevel"/>
    <w:tmpl w:val="77986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BB4777"/>
    <w:multiLevelType w:val="hybridMultilevel"/>
    <w:tmpl w:val="EA9E4B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21"/>
  </w:num>
  <w:num w:numId="17">
    <w:abstractNumId w:val="19"/>
  </w:num>
  <w:num w:numId="18">
    <w:abstractNumId w:val="24"/>
  </w:num>
  <w:num w:numId="19">
    <w:abstractNumId w:val="23"/>
  </w:num>
  <w:num w:numId="20">
    <w:abstractNumId w:val="15"/>
  </w:num>
  <w:num w:numId="21">
    <w:abstractNumId w:val="18"/>
  </w:num>
  <w:num w:numId="22">
    <w:abstractNumId w:val="14"/>
  </w:num>
  <w:num w:numId="23">
    <w:abstractNumId w:val="17"/>
  </w:num>
  <w:num w:numId="24">
    <w:abstractNumId w:val="20"/>
  </w:num>
  <w:num w:numId="25">
    <w:abstractNumId w:val="27"/>
  </w:num>
  <w:num w:numId="26">
    <w:abstractNumId w:val="25"/>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48C7"/>
    <w:rsid w:val="00010FAF"/>
    <w:rsid w:val="000134DF"/>
    <w:rsid w:val="00024765"/>
    <w:rsid w:val="000317C4"/>
    <w:rsid w:val="00076E34"/>
    <w:rsid w:val="000D2B0B"/>
    <w:rsid w:val="000E42B1"/>
    <w:rsid w:val="000F050A"/>
    <w:rsid w:val="001166AA"/>
    <w:rsid w:val="00133A45"/>
    <w:rsid w:val="0013591A"/>
    <w:rsid w:val="00162569"/>
    <w:rsid w:val="00166ED3"/>
    <w:rsid w:val="00170B79"/>
    <w:rsid w:val="00187EF6"/>
    <w:rsid w:val="00191F4C"/>
    <w:rsid w:val="001A5539"/>
    <w:rsid w:val="001C73CF"/>
    <w:rsid w:val="002023CD"/>
    <w:rsid w:val="00211037"/>
    <w:rsid w:val="002125FF"/>
    <w:rsid w:val="00242954"/>
    <w:rsid w:val="00257344"/>
    <w:rsid w:val="002579C1"/>
    <w:rsid w:val="002B274C"/>
    <w:rsid w:val="002C019E"/>
    <w:rsid w:val="002E07C2"/>
    <w:rsid w:val="00301EE2"/>
    <w:rsid w:val="00302C04"/>
    <w:rsid w:val="00302EBC"/>
    <w:rsid w:val="0030387D"/>
    <w:rsid w:val="0031427F"/>
    <w:rsid w:val="00316F40"/>
    <w:rsid w:val="003275E1"/>
    <w:rsid w:val="003344F7"/>
    <w:rsid w:val="00347087"/>
    <w:rsid w:val="00382AAB"/>
    <w:rsid w:val="003B5B86"/>
    <w:rsid w:val="003B5D08"/>
    <w:rsid w:val="003C21B7"/>
    <w:rsid w:val="003D1422"/>
    <w:rsid w:val="00403A0E"/>
    <w:rsid w:val="00412F79"/>
    <w:rsid w:val="00456083"/>
    <w:rsid w:val="00464121"/>
    <w:rsid w:val="004857F0"/>
    <w:rsid w:val="004916DF"/>
    <w:rsid w:val="004A6A2E"/>
    <w:rsid w:val="004B1B33"/>
    <w:rsid w:val="004B6D19"/>
    <w:rsid w:val="005160F0"/>
    <w:rsid w:val="00537554"/>
    <w:rsid w:val="00571355"/>
    <w:rsid w:val="0057534D"/>
    <w:rsid w:val="00580292"/>
    <w:rsid w:val="005864ED"/>
    <w:rsid w:val="005D348C"/>
    <w:rsid w:val="005E7DBF"/>
    <w:rsid w:val="005F6666"/>
    <w:rsid w:val="00603AFA"/>
    <w:rsid w:val="0060784E"/>
    <w:rsid w:val="00617E16"/>
    <w:rsid w:val="006326F6"/>
    <w:rsid w:val="006337E4"/>
    <w:rsid w:val="0064278D"/>
    <w:rsid w:val="006530DF"/>
    <w:rsid w:val="00671B7E"/>
    <w:rsid w:val="00690A71"/>
    <w:rsid w:val="006B229F"/>
    <w:rsid w:val="006D1E6F"/>
    <w:rsid w:val="006F3B7C"/>
    <w:rsid w:val="006F4927"/>
    <w:rsid w:val="006F5B77"/>
    <w:rsid w:val="00705262"/>
    <w:rsid w:val="0071313A"/>
    <w:rsid w:val="00733FF4"/>
    <w:rsid w:val="00775E11"/>
    <w:rsid w:val="00797850"/>
    <w:rsid w:val="007B1972"/>
    <w:rsid w:val="007C1A25"/>
    <w:rsid w:val="007C6C25"/>
    <w:rsid w:val="007D7D3B"/>
    <w:rsid w:val="007E0ABA"/>
    <w:rsid w:val="007F14B0"/>
    <w:rsid w:val="00803457"/>
    <w:rsid w:val="008059B5"/>
    <w:rsid w:val="00816E5F"/>
    <w:rsid w:val="0085027A"/>
    <w:rsid w:val="008508F4"/>
    <w:rsid w:val="00894579"/>
    <w:rsid w:val="008A1019"/>
    <w:rsid w:val="008A655D"/>
    <w:rsid w:val="008B614D"/>
    <w:rsid w:val="008E4A6B"/>
    <w:rsid w:val="00902286"/>
    <w:rsid w:val="00943756"/>
    <w:rsid w:val="009B6D12"/>
    <w:rsid w:val="009C039D"/>
    <w:rsid w:val="009D2657"/>
    <w:rsid w:val="009E75DB"/>
    <w:rsid w:val="009F46AB"/>
    <w:rsid w:val="00A00F19"/>
    <w:rsid w:val="00A20EC4"/>
    <w:rsid w:val="00A236AF"/>
    <w:rsid w:val="00A27E96"/>
    <w:rsid w:val="00A369E4"/>
    <w:rsid w:val="00A414E1"/>
    <w:rsid w:val="00A47DA7"/>
    <w:rsid w:val="00A47E22"/>
    <w:rsid w:val="00A50317"/>
    <w:rsid w:val="00A52701"/>
    <w:rsid w:val="00A919AF"/>
    <w:rsid w:val="00AC27FE"/>
    <w:rsid w:val="00AE1EF4"/>
    <w:rsid w:val="00AE4EBF"/>
    <w:rsid w:val="00B00343"/>
    <w:rsid w:val="00B13E22"/>
    <w:rsid w:val="00B312DD"/>
    <w:rsid w:val="00B37E3A"/>
    <w:rsid w:val="00B418DD"/>
    <w:rsid w:val="00B45C39"/>
    <w:rsid w:val="00B70ECD"/>
    <w:rsid w:val="00B84E79"/>
    <w:rsid w:val="00B926AD"/>
    <w:rsid w:val="00BA2E4F"/>
    <w:rsid w:val="00BA42C1"/>
    <w:rsid w:val="00BB083D"/>
    <w:rsid w:val="00BB24B5"/>
    <w:rsid w:val="00BC22C8"/>
    <w:rsid w:val="00C05E2D"/>
    <w:rsid w:val="00C10CAE"/>
    <w:rsid w:val="00C1283F"/>
    <w:rsid w:val="00C30103"/>
    <w:rsid w:val="00C36225"/>
    <w:rsid w:val="00C43749"/>
    <w:rsid w:val="00C50E2B"/>
    <w:rsid w:val="00C60584"/>
    <w:rsid w:val="00C63E6E"/>
    <w:rsid w:val="00C9073A"/>
    <w:rsid w:val="00CA0FEC"/>
    <w:rsid w:val="00CB797B"/>
    <w:rsid w:val="00CC4E83"/>
    <w:rsid w:val="00CD4569"/>
    <w:rsid w:val="00CE7AF4"/>
    <w:rsid w:val="00CF6EAE"/>
    <w:rsid w:val="00D06BF6"/>
    <w:rsid w:val="00D133AE"/>
    <w:rsid w:val="00D13B38"/>
    <w:rsid w:val="00D561A7"/>
    <w:rsid w:val="00D63413"/>
    <w:rsid w:val="00D67318"/>
    <w:rsid w:val="00DA5D5F"/>
    <w:rsid w:val="00DB02B3"/>
    <w:rsid w:val="00DC0F36"/>
    <w:rsid w:val="00DE01BD"/>
    <w:rsid w:val="00E0011C"/>
    <w:rsid w:val="00E31ECA"/>
    <w:rsid w:val="00E33DD7"/>
    <w:rsid w:val="00E37DF1"/>
    <w:rsid w:val="00E40F76"/>
    <w:rsid w:val="00E526FA"/>
    <w:rsid w:val="00E6241A"/>
    <w:rsid w:val="00E819AC"/>
    <w:rsid w:val="00ED240E"/>
    <w:rsid w:val="00ED3CDE"/>
    <w:rsid w:val="00F02C82"/>
    <w:rsid w:val="00F7561C"/>
    <w:rsid w:val="00FA6632"/>
    <w:rsid w:val="00FB4C26"/>
    <w:rsid w:val="00FB5F13"/>
    <w:rsid w:val="00FE66A2"/>
    <w:rsid w:val="00FF20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BBAFA66"/>
  <w15:chartTrackingRefBased/>
  <w15:docId w15:val="{B8CFD3E9-905E-4C9E-806B-0014EE88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hAnsi="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cs="Courier New"/>
    </w:rPr>
  </w:style>
  <w:style w:type="character" w:customStyle="1" w:styleId="WW8Num17z0">
    <w:name w:val="WW8Num17z0"/>
    <w:rPr>
      <w:rFonts w:ascii="Symbol" w:hAnsi="Symbol"/>
    </w:rPr>
  </w:style>
  <w:style w:type="character" w:customStyle="1" w:styleId="WW8Num18z1">
    <w:name w:val="WW8Num18z1"/>
    <w:rPr>
      <w:rFonts w:ascii="Arial" w:hAnsi="Arial"/>
      <w:b/>
      <w:i w:val="0"/>
      <w:sz w:val="24"/>
    </w:rPr>
  </w:style>
  <w:style w:type="character" w:customStyle="1" w:styleId="WW8Num19z0">
    <w:name w:val="WW8Num19z0"/>
    <w:rPr>
      <w:rFonts w:ascii="Symbol" w:eastAsia="Times New Roman" w:hAnsi="Symbol" w:cs="Aria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ind w:left="1560"/>
    </w:pPr>
    <w:rPr>
      <w:rFonts w:ascii="Arial" w:hAnsi="Arial"/>
    </w:rPr>
  </w:style>
  <w:style w:type="paragraph" w:styleId="List">
    <w:name w:val="List"/>
    <w:basedOn w:val="BodyText"/>
    <w:rPr>
      <w:rFonts w:cs="Tahoma"/>
    </w:rPr>
  </w:style>
  <w:style w:type="paragraph" w:styleId="Caption">
    <w:name w:val="caption"/>
    <w:basedOn w:val="Normal"/>
    <w:next w:val="Normal"/>
    <w:qFormat/>
    <w:rPr>
      <w:rFonts w:ascii="Arial" w:hAnsi="Arial"/>
      <w:b/>
    </w:rPr>
  </w:style>
  <w:style w:type="paragraph" w:customStyle="1" w:styleId="Index">
    <w:name w:val="Index"/>
    <w:basedOn w:val="Normal"/>
    <w:pPr>
      <w:suppressLineNumbers/>
    </w:pPr>
    <w:rPr>
      <w:rFonts w:cs="Tahoma"/>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customStyle="1" w:styleId="Style2">
    <w:name w:val="Style2"/>
    <w:basedOn w:val="Normal"/>
    <w:pPr>
      <w:numPr>
        <w:numId w:val="9"/>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pPr>
      <w:numPr>
        <w:numId w:val="6"/>
      </w:numPr>
    </w:pPr>
  </w:style>
  <w:style w:type="paragraph" w:styleId="ListBullet">
    <w:name w:val="List Bullet"/>
    <w:basedOn w:val="Normal"/>
    <w:pPr>
      <w:numPr>
        <w:numId w:val="2"/>
      </w:numPr>
    </w:pPr>
  </w:style>
  <w:style w:type="paragraph" w:styleId="FootnoteText">
    <w:name w:val="footnote text"/>
    <w:basedOn w:val="Normal"/>
    <w:rPr>
      <w:rFonts w:ascii="Arial" w:hAnsi="Arial" w:cs="Arial"/>
      <w:sz w:val="20"/>
    </w:rPr>
  </w:style>
  <w:style w:type="paragraph" w:styleId="BodyText3">
    <w:name w:val="Body Text 3"/>
    <w:basedOn w:val="Normal"/>
    <w:pPr>
      <w:jc w:val="both"/>
    </w:pPr>
    <w:rPr>
      <w:rFonts w:ascii="Arial" w:hAnsi="Arial" w:cs="Arial"/>
      <w:b/>
      <w:sz w:val="20"/>
    </w:rPr>
  </w:style>
  <w:style w:type="paragraph" w:styleId="Title">
    <w:name w:val="Title"/>
    <w:basedOn w:val="Normal"/>
    <w:next w:val="Subtitle"/>
    <w:qFormat/>
    <w:pPr>
      <w:jc w:val="center"/>
    </w:pPr>
    <w:rPr>
      <w:b/>
      <w:u w:val="single"/>
      <w:lang w:val="en-US"/>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qFormat/>
    <w:rsid w:val="00A236AF"/>
    <w:rPr>
      <w:b/>
      <w:bCs/>
    </w:rPr>
  </w:style>
  <w:style w:type="paragraph" w:styleId="ListParagraph">
    <w:name w:val="List Paragraph"/>
    <w:basedOn w:val="Normal"/>
    <w:uiPriority w:val="34"/>
    <w:qFormat/>
    <w:rsid w:val="00C9073A"/>
    <w:pPr>
      <w:ind w:left="720"/>
      <w:contextualSpacing/>
    </w:pPr>
  </w:style>
  <w:style w:type="paragraph" w:customStyle="1" w:styleId="Default">
    <w:name w:val="Default"/>
    <w:basedOn w:val="Normal"/>
    <w:rsid w:val="000D2B0B"/>
    <w:pPr>
      <w:suppressAutoHyphens w:val="0"/>
      <w:autoSpaceDE w:val="0"/>
      <w:autoSpaceDN w:val="0"/>
    </w:pPr>
    <w:rPr>
      <w:rFonts w:ascii="Gill Sans MT" w:eastAsiaTheme="minorHAnsi" w:hAnsi="Gill Sans MT"/>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8281">
      <w:bodyDiv w:val="1"/>
      <w:marLeft w:val="0"/>
      <w:marRight w:val="0"/>
      <w:marTop w:val="0"/>
      <w:marBottom w:val="0"/>
      <w:divBdr>
        <w:top w:val="none" w:sz="0" w:space="0" w:color="auto"/>
        <w:left w:val="none" w:sz="0" w:space="0" w:color="auto"/>
        <w:bottom w:val="none" w:sz="0" w:space="0" w:color="auto"/>
        <w:right w:val="none" w:sz="0" w:space="0" w:color="auto"/>
      </w:divBdr>
    </w:div>
    <w:div w:id="945039850">
      <w:bodyDiv w:val="1"/>
      <w:marLeft w:val="0"/>
      <w:marRight w:val="0"/>
      <w:marTop w:val="0"/>
      <w:marBottom w:val="0"/>
      <w:divBdr>
        <w:top w:val="none" w:sz="0" w:space="0" w:color="auto"/>
        <w:left w:val="none" w:sz="0" w:space="0" w:color="auto"/>
        <w:bottom w:val="none" w:sz="0" w:space="0" w:color="auto"/>
        <w:right w:val="none" w:sz="0" w:space="0" w:color="auto"/>
      </w:divBdr>
    </w:div>
    <w:div w:id="17875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aac1a9bb-c9e8-41e4-acea-ddad8f615de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A796621325F44A8636F3658433408D" ma:contentTypeVersion="16" ma:contentTypeDescription="Create a new document." ma:contentTypeScope="" ma:versionID="267ef52df15eb59283f61da1af50415e">
  <xsd:schema xmlns:xsd="http://www.w3.org/2001/XMLSchema" xmlns:xs="http://www.w3.org/2001/XMLSchema" xmlns:p="http://schemas.microsoft.com/office/2006/metadata/properties" xmlns:ns1="http://schemas.microsoft.com/sharepoint/v3" xmlns:ns3="d96854f6-d19c-4458-83aa-03358a2f4307" xmlns:ns4="aac1a9bb-c9e8-41e4-acea-ddad8f615de3" targetNamespace="http://schemas.microsoft.com/office/2006/metadata/properties" ma:root="true" ma:fieldsID="cd20b99ae17c78f37d3291cad7b11e59" ns1:_="" ns3:_="" ns4:_="">
    <xsd:import namespace="http://schemas.microsoft.com/sharepoint/v3"/>
    <xsd:import namespace="d96854f6-d19c-4458-83aa-03358a2f4307"/>
    <xsd:import namespace="aac1a9bb-c9e8-41e4-acea-ddad8f615d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854f6-d19c-4458-83aa-03358a2f43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1a9bb-c9e8-41e4-acea-ddad8f615d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320B9-D029-4091-8388-0BF0F5F2B85B}">
  <ds:schemaRefs>
    <ds:schemaRef ds:uri="http://schemas.microsoft.com/sharepoint/v3/contenttype/forms"/>
  </ds:schemaRefs>
</ds:datastoreItem>
</file>

<file path=customXml/itemProps2.xml><?xml version="1.0" encoding="utf-8"?>
<ds:datastoreItem xmlns:ds="http://schemas.openxmlformats.org/officeDocument/2006/customXml" ds:itemID="{4F963AC1-BF3A-4C62-81AE-12FF62A37AD8}">
  <ds:schemaRefs>
    <ds:schemaRef ds:uri="http://schemas.microsoft.com/office/2006/metadata/properties"/>
    <ds:schemaRef ds:uri="http://purl.org/dc/terms/"/>
    <ds:schemaRef ds:uri="http://schemas.microsoft.com/office/2006/documentManagement/types"/>
    <ds:schemaRef ds:uri="d96854f6-d19c-4458-83aa-03358a2f4307"/>
    <ds:schemaRef ds:uri="http://purl.org/dc/dcmitype/"/>
    <ds:schemaRef ds:uri="aac1a9bb-c9e8-41e4-acea-ddad8f615de3"/>
    <ds:schemaRef ds:uri="http://schemas.openxmlformats.org/package/2006/metadata/core-properties"/>
    <ds:schemaRef ds:uri="http://www.w3.org/XML/1998/namespace"/>
    <ds:schemaRef ds:uri="http://schemas.microsoft.com/sharepoint/v3"/>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38364B7-3839-48A2-8704-B4DE4595B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6854f6-d19c-4458-83aa-03358a2f4307"/>
    <ds:schemaRef ds:uri="aac1a9bb-c9e8-41e4-acea-ddad8f615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FD4AD-E691-450E-BB81-CC7A098BEB9C}">
  <ds:schemaRefs>
    <ds:schemaRef ds:uri="http://schemas.microsoft.com/office/2006/metadata/longProperties"/>
  </ds:schemaRefs>
</ds:datastoreItem>
</file>

<file path=customXml/itemProps5.xml><?xml version="1.0" encoding="utf-8"?>
<ds:datastoreItem xmlns:ds="http://schemas.openxmlformats.org/officeDocument/2006/customXml" ds:itemID="{4E1A83B0-60F8-449F-BB48-1E6C1433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11891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2010-06-15T16:47:00Z</cp:lastPrinted>
  <dcterms:created xsi:type="dcterms:W3CDTF">2023-03-15T12:14:00Z</dcterms:created>
  <dcterms:modified xsi:type="dcterms:W3CDTF">2023-03-15T12:14:00Z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IsMyDocuments">
    <vt:lpwstr>1</vt:lpwstr>
  </property>
  <property fmtid="{D5CDD505-2E9C-101B-9397-08002B2CF9AE}" pid="4" name="ContentTypeId">
    <vt:lpwstr>0x01010076A796621325F44A8636F3658433408D</vt:lpwstr>
  </property>
</Properties>
</file>