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FE" w:rsidRPr="00EB572E" w:rsidRDefault="004A29FE" w:rsidP="004A29FE">
      <w:pPr>
        <w:jc w:val="both"/>
        <w:rPr>
          <w:rFonts w:ascii="Lato" w:hAnsi="Lato" w:cs="Arial"/>
          <w:b/>
          <w:color w:val="808080"/>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55"/>
        <w:gridCol w:w="4820"/>
      </w:tblGrid>
      <w:tr w:rsidR="004A29FE" w:rsidRPr="00EB572E" w:rsidTr="008E12B2">
        <w:trPr>
          <w:trHeight w:val="413"/>
        </w:trPr>
        <w:tc>
          <w:tcPr>
            <w:tcW w:w="9498" w:type="dxa"/>
            <w:gridSpan w:val="3"/>
          </w:tcPr>
          <w:p w:rsidR="004A29FE" w:rsidRPr="00EB572E" w:rsidRDefault="004A29FE" w:rsidP="008E12B2">
            <w:pPr>
              <w:tabs>
                <w:tab w:val="left" w:pos="1418"/>
              </w:tabs>
              <w:jc w:val="both"/>
              <w:rPr>
                <w:rFonts w:ascii="Lato" w:hAnsi="Lato" w:cs="Arial"/>
                <w:sz w:val="20"/>
                <w:lang w:eastAsia="en-GB"/>
              </w:rPr>
            </w:pPr>
            <w:r w:rsidRPr="00EB572E">
              <w:rPr>
                <w:rFonts w:ascii="Lato" w:hAnsi="Lato" w:cs="Arial"/>
                <w:b/>
                <w:sz w:val="20"/>
              </w:rPr>
              <w:t xml:space="preserve">TITLE: </w:t>
            </w:r>
            <w:r w:rsidR="00D54C23">
              <w:rPr>
                <w:rFonts w:ascii="Lato" w:hAnsi="Lato" w:cs="Arial"/>
                <w:sz w:val="20"/>
                <w:lang w:eastAsia="en-GB"/>
              </w:rPr>
              <w:t>Nutrition Officer</w:t>
            </w:r>
          </w:p>
        </w:tc>
      </w:tr>
      <w:tr w:rsidR="004A29FE" w:rsidRPr="00EB572E" w:rsidTr="008E12B2">
        <w:trPr>
          <w:trHeight w:val="404"/>
        </w:trPr>
        <w:tc>
          <w:tcPr>
            <w:tcW w:w="4423" w:type="dxa"/>
            <w:tcBorders>
              <w:bottom w:val="single" w:sz="4" w:space="0" w:color="auto"/>
            </w:tcBorders>
          </w:tcPr>
          <w:p w:rsidR="004A29FE" w:rsidRPr="00EB572E" w:rsidRDefault="004A29FE" w:rsidP="008E12B2">
            <w:pPr>
              <w:tabs>
                <w:tab w:val="left" w:pos="1418"/>
              </w:tabs>
              <w:rPr>
                <w:rFonts w:ascii="Lato" w:hAnsi="Lato" w:cs="Arial"/>
                <w:sz w:val="20"/>
              </w:rPr>
            </w:pPr>
            <w:r w:rsidRPr="00EB572E">
              <w:rPr>
                <w:rFonts w:ascii="Lato" w:hAnsi="Lato" w:cs="Arial"/>
                <w:b/>
                <w:sz w:val="20"/>
              </w:rPr>
              <w:t xml:space="preserve">TEAM/PROGRAMME: </w:t>
            </w:r>
            <w:r w:rsidR="00D54C23">
              <w:rPr>
                <w:rFonts w:ascii="Lato" w:hAnsi="Lato" w:cs="Arial"/>
                <w:sz w:val="20"/>
              </w:rPr>
              <w:t xml:space="preserve">Nutrition </w:t>
            </w:r>
          </w:p>
        </w:tc>
        <w:tc>
          <w:tcPr>
            <w:tcW w:w="5075" w:type="dxa"/>
            <w:gridSpan w:val="2"/>
            <w:tcBorders>
              <w:bottom w:val="single" w:sz="4" w:space="0" w:color="auto"/>
            </w:tcBorders>
          </w:tcPr>
          <w:p w:rsidR="004A29FE" w:rsidRPr="00EB572E" w:rsidRDefault="004A29FE" w:rsidP="008E12B2">
            <w:pPr>
              <w:tabs>
                <w:tab w:val="left" w:pos="1693"/>
              </w:tabs>
              <w:jc w:val="both"/>
              <w:rPr>
                <w:rFonts w:ascii="Lato" w:hAnsi="Lato" w:cs="Arial"/>
                <w:b/>
                <w:sz w:val="20"/>
              </w:rPr>
            </w:pPr>
            <w:r w:rsidRPr="00EB572E">
              <w:rPr>
                <w:rFonts w:ascii="Lato" w:hAnsi="Lato" w:cs="Arial"/>
                <w:b/>
                <w:sz w:val="20"/>
              </w:rPr>
              <w:t xml:space="preserve">LOCATION: </w:t>
            </w:r>
            <w:r w:rsidR="00D54C23">
              <w:rPr>
                <w:rFonts w:ascii="Lato" w:hAnsi="Lato" w:cs="Arial"/>
                <w:b/>
                <w:sz w:val="20"/>
              </w:rPr>
              <w:t xml:space="preserve">Akobo </w:t>
            </w:r>
          </w:p>
        </w:tc>
      </w:tr>
      <w:tr w:rsidR="004A29FE" w:rsidRPr="00EB572E" w:rsidTr="008E12B2">
        <w:trPr>
          <w:trHeight w:val="425"/>
        </w:trPr>
        <w:tc>
          <w:tcPr>
            <w:tcW w:w="4423" w:type="dxa"/>
            <w:tcBorders>
              <w:bottom w:val="single" w:sz="4" w:space="0" w:color="auto"/>
            </w:tcBorders>
          </w:tcPr>
          <w:p w:rsidR="004A29FE" w:rsidRPr="00EB572E" w:rsidRDefault="004A29FE" w:rsidP="008E12B2">
            <w:pPr>
              <w:tabs>
                <w:tab w:val="left" w:pos="1134"/>
              </w:tabs>
              <w:jc w:val="both"/>
              <w:rPr>
                <w:rFonts w:ascii="Lato" w:hAnsi="Lato" w:cs="Arial"/>
                <w:sz w:val="20"/>
              </w:rPr>
            </w:pPr>
            <w:r w:rsidRPr="00EB572E">
              <w:rPr>
                <w:rFonts w:ascii="Lato" w:hAnsi="Lato" w:cs="Arial"/>
                <w:b/>
                <w:sz w:val="20"/>
              </w:rPr>
              <w:t>GRADE</w:t>
            </w:r>
            <w:r w:rsidRPr="00EB572E">
              <w:rPr>
                <w:rFonts w:ascii="Lato" w:hAnsi="Lato" w:cs="Arial"/>
                <w:sz w:val="20"/>
              </w:rPr>
              <w:t xml:space="preserve">: </w:t>
            </w:r>
            <w:r w:rsidR="001364C4">
              <w:rPr>
                <w:rFonts w:ascii="Lato" w:hAnsi="Lato" w:cs="Arial"/>
                <w:sz w:val="20"/>
              </w:rPr>
              <w:t>4</w:t>
            </w:r>
          </w:p>
        </w:tc>
        <w:tc>
          <w:tcPr>
            <w:tcW w:w="5075" w:type="dxa"/>
            <w:gridSpan w:val="2"/>
            <w:tcBorders>
              <w:bottom w:val="single" w:sz="4" w:space="0" w:color="auto"/>
            </w:tcBorders>
          </w:tcPr>
          <w:p w:rsidR="004A29FE" w:rsidRPr="00EB572E" w:rsidRDefault="004A29FE" w:rsidP="008E12B2">
            <w:pPr>
              <w:tabs>
                <w:tab w:val="left" w:pos="984"/>
              </w:tabs>
              <w:jc w:val="both"/>
              <w:rPr>
                <w:rFonts w:ascii="Lato" w:hAnsi="Lato" w:cs="Arial"/>
                <w:sz w:val="20"/>
              </w:rPr>
            </w:pPr>
            <w:r w:rsidRPr="00EB572E">
              <w:rPr>
                <w:rFonts w:ascii="Lato" w:hAnsi="Lato" w:cs="Arial"/>
                <w:b/>
                <w:sz w:val="20"/>
              </w:rPr>
              <w:t xml:space="preserve">CONTRACT LENGTH: </w:t>
            </w:r>
            <w:r w:rsidR="00D54C23">
              <w:rPr>
                <w:rFonts w:ascii="Lato" w:hAnsi="Lato" w:cs="Arial"/>
                <w:sz w:val="20"/>
              </w:rPr>
              <w:t>12 months</w:t>
            </w:r>
          </w:p>
          <w:p w:rsidR="004A29FE" w:rsidRPr="00EB572E" w:rsidRDefault="004A29FE" w:rsidP="008E12B2">
            <w:pPr>
              <w:tabs>
                <w:tab w:val="left" w:pos="984"/>
              </w:tabs>
              <w:jc w:val="both"/>
              <w:rPr>
                <w:rFonts w:ascii="Lato" w:hAnsi="Lato" w:cs="Arial"/>
                <w:b/>
                <w:i/>
                <w:color w:val="808080"/>
                <w:sz w:val="20"/>
              </w:rPr>
            </w:pPr>
            <w:r w:rsidRPr="00EB572E">
              <w:rPr>
                <w:rFonts w:ascii="Lato" w:hAnsi="Lato" w:cs="Arial"/>
                <w:b/>
                <w:sz w:val="20"/>
              </w:rPr>
              <w:t xml:space="preserve"> </w:t>
            </w:r>
          </w:p>
        </w:tc>
      </w:tr>
      <w:tr w:rsidR="004A29FE" w:rsidRPr="00EB572E" w:rsidTr="008E12B2">
        <w:trPr>
          <w:trHeight w:val="425"/>
        </w:trPr>
        <w:tc>
          <w:tcPr>
            <w:tcW w:w="9498" w:type="dxa"/>
            <w:gridSpan w:val="3"/>
            <w:tcBorders>
              <w:bottom w:val="single" w:sz="4" w:space="0" w:color="auto"/>
            </w:tcBorders>
          </w:tcPr>
          <w:p w:rsidR="004A29FE" w:rsidRPr="00EB572E" w:rsidRDefault="004A29FE" w:rsidP="008E12B2">
            <w:pPr>
              <w:tabs>
                <w:tab w:val="left" w:pos="984"/>
              </w:tabs>
              <w:jc w:val="both"/>
              <w:rPr>
                <w:rFonts w:ascii="Lato" w:hAnsi="Lato" w:cs="Arial"/>
                <w:b/>
                <w:sz w:val="20"/>
              </w:rPr>
            </w:pPr>
            <w:r w:rsidRPr="00EB572E">
              <w:rPr>
                <w:rFonts w:ascii="Lato" w:hAnsi="Lato" w:cs="Arial"/>
                <w:b/>
                <w:sz w:val="20"/>
              </w:rPr>
              <w:t xml:space="preserve">CHILD SAFEGUARDING: </w:t>
            </w:r>
          </w:p>
          <w:p w:rsidR="004A29FE" w:rsidRPr="00EB572E" w:rsidRDefault="004A29FE" w:rsidP="008E12B2">
            <w:pPr>
              <w:jc w:val="both"/>
              <w:rPr>
                <w:rFonts w:ascii="Lato" w:hAnsi="Lato" w:cs="Arial"/>
                <w:sz w:val="20"/>
              </w:rPr>
            </w:pPr>
            <w:r w:rsidRPr="00EB572E">
              <w:rPr>
                <w:rFonts w:ascii="Lato" w:hAnsi="Lato" w:cs="Arial"/>
                <w:sz w:val="20"/>
                <w:lang w:val="en-US"/>
              </w:rPr>
              <w:t xml:space="preserve">Level 3:  the post holder will have contact with children and/or young people </w:t>
            </w:r>
            <w:r w:rsidRPr="00EB572E">
              <w:rPr>
                <w:rFonts w:ascii="Lato" w:hAnsi="Lato" w:cs="Arial"/>
                <w:i/>
                <w:iCs/>
                <w:sz w:val="20"/>
                <w:u w:val="single"/>
                <w:lang w:val="en-US"/>
              </w:rPr>
              <w:t>either</w:t>
            </w:r>
            <w:r w:rsidRPr="00EB572E">
              <w:rPr>
                <w:rFonts w:ascii="Lato" w:hAnsi="Lato" w:cs="Arial"/>
                <w:sz w:val="20"/>
                <w:lang w:val="en-US"/>
              </w:rPr>
              <w:t xml:space="preserve"> frequently </w:t>
            </w:r>
            <w:r w:rsidRPr="00EB572E">
              <w:rPr>
                <w:rFonts w:ascii="Lato" w:hAnsi="Lato" w:cs="Arial"/>
                <w:sz w:val="20"/>
              </w:rPr>
              <w:t xml:space="preserve">(e.g. once a week or more) </w:t>
            </w:r>
            <w:r w:rsidRPr="00EB572E">
              <w:rPr>
                <w:rFonts w:ascii="Lato" w:hAnsi="Lato" w:cs="Arial"/>
                <w:sz w:val="20"/>
                <w:u w:val="single"/>
              </w:rPr>
              <w:t>or</w:t>
            </w:r>
            <w:r w:rsidRPr="00EB572E">
              <w:rPr>
                <w:rFonts w:ascii="Lato" w:hAnsi="Lato" w:cs="Arial"/>
                <w:sz w:val="20"/>
              </w:rPr>
              <w:t xml:space="preserve"> intensively (e.g. four days in one month or more or overnight) because they work country programs; or are visiting country programs; or because they are responsible for implementing the police checking/vetting process staff.</w:t>
            </w:r>
          </w:p>
          <w:p w:rsidR="004A29FE" w:rsidRPr="00EB572E" w:rsidRDefault="004A29FE" w:rsidP="008E12B2">
            <w:pPr>
              <w:tabs>
                <w:tab w:val="left" w:pos="984"/>
              </w:tabs>
              <w:jc w:val="both"/>
              <w:rPr>
                <w:rFonts w:ascii="Lato" w:hAnsi="Lato" w:cs="Arial"/>
                <w:sz w:val="20"/>
              </w:rPr>
            </w:pPr>
          </w:p>
        </w:tc>
      </w:tr>
      <w:tr w:rsidR="004A29FE" w:rsidRPr="00EB572E" w:rsidTr="008E12B2">
        <w:trPr>
          <w:trHeight w:val="1765"/>
        </w:trPr>
        <w:tc>
          <w:tcPr>
            <w:tcW w:w="9498" w:type="dxa"/>
            <w:gridSpan w:val="3"/>
          </w:tcPr>
          <w:p w:rsidR="004A29FE" w:rsidRPr="00EB572E" w:rsidRDefault="004A29FE" w:rsidP="008E12B2">
            <w:pPr>
              <w:jc w:val="both"/>
              <w:rPr>
                <w:rFonts w:ascii="Lato" w:hAnsi="Lato" w:cs="Arial"/>
                <w:b/>
                <w:sz w:val="20"/>
              </w:rPr>
            </w:pPr>
            <w:r w:rsidRPr="00EB572E">
              <w:rPr>
                <w:rFonts w:ascii="Lato" w:hAnsi="Lato" w:cs="Arial"/>
                <w:b/>
                <w:sz w:val="20"/>
              </w:rPr>
              <w:t xml:space="preserve">ROLE PURPOSE: </w:t>
            </w:r>
          </w:p>
          <w:p w:rsidR="004A29FE" w:rsidRPr="00EB572E" w:rsidRDefault="0015444A" w:rsidP="008E12B2">
            <w:pPr>
              <w:jc w:val="both"/>
              <w:rPr>
                <w:rFonts w:ascii="Lato" w:hAnsi="Lato" w:cs="Arial"/>
                <w:sz w:val="20"/>
              </w:rPr>
            </w:pPr>
            <w:r w:rsidRPr="0015444A">
              <w:rPr>
                <w:rFonts w:ascii="Lato" w:hAnsi="Lato" w:cs="Arial"/>
                <w:sz w:val="20"/>
              </w:rPr>
              <w:t xml:space="preserve">The post holder is responsible for the planning and implementation of comprehensive package of CMAM program in the assigned county in collaboration with the Assistant Nutrition Project Manager, and MIYCN officer, </w:t>
            </w:r>
            <w:bookmarkStart w:id="0" w:name="_GoBack"/>
            <w:bookmarkEnd w:id="0"/>
            <w:r w:rsidRPr="0015444A">
              <w:rPr>
                <w:rFonts w:ascii="Lato" w:hAnsi="Lato" w:cs="Arial"/>
                <w:sz w:val="20"/>
              </w:rPr>
              <w:t>as well as the Health and Hygiene and sanitation staff in the county.</w:t>
            </w:r>
          </w:p>
        </w:tc>
      </w:tr>
      <w:tr w:rsidR="004A29FE" w:rsidRPr="00EB572E" w:rsidTr="008E12B2">
        <w:trPr>
          <w:trHeight w:val="1275"/>
        </w:trPr>
        <w:tc>
          <w:tcPr>
            <w:tcW w:w="9498" w:type="dxa"/>
            <w:gridSpan w:val="3"/>
          </w:tcPr>
          <w:p w:rsidR="004A29FE" w:rsidRPr="00EB572E" w:rsidRDefault="004A29FE" w:rsidP="008E12B2">
            <w:pPr>
              <w:tabs>
                <w:tab w:val="left" w:pos="2410"/>
              </w:tabs>
              <w:snapToGrid w:val="0"/>
              <w:jc w:val="both"/>
              <w:rPr>
                <w:rFonts w:ascii="Lato" w:hAnsi="Lato" w:cs="Arial"/>
                <w:b/>
                <w:i/>
                <w:color w:val="808080"/>
                <w:sz w:val="20"/>
              </w:rPr>
            </w:pPr>
            <w:r w:rsidRPr="00EB572E">
              <w:rPr>
                <w:rFonts w:ascii="Lato" w:hAnsi="Lato" w:cs="Arial"/>
                <w:b/>
                <w:sz w:val="20"/>
              </w:rPr>
              <w:t xml:space="preserve">SCOPE OF ROLE: </w:t>
            </w:r>
          </w:p>
          <w:p w:rsidR="004A29FE" w:rsidRPr="00EB572E" w:rsidRDefault="004A29FE" w:rsidP="008E12B2">
            <w:pPr>
              <w:jc w:val="both"/>
              <w:rPr>
                <w:rFonts w:ascii="Lato" w:hAnsi="Lato" w:cs="Arial"/>
                <w:i/>
                <w:color w:val="808080"/>
                <w:sz w:val="20"/>
              </w:rPr>
            </w:pPr>
            <w:r w:rsidRPr="00EB572E">
              <w:rPr>
                <w:rFonts w:ascii="Lato" w:hAnsi="Lato" w:cs="Arial"/>
                <w:b/>
                <w:sz w:val="20"/>
              </w:rPr>
              <w:t xml:space="preserve">Reports to: </w:t>
            </w:r>
            <w:r w:rsidR="00D54C23">
              <w:rPr>
                <w:rFonts w:ascii="Lato" w:hAnsi="Lato" w:cs="Arial"/>
                <w:sz w:val="20"/>
              </w:rPr>
              <w:t>Nutrition Coordinator</w:t>
            </w:r>
          </w:p>
          <w:p w:rsidR="004A29FE" w:rsidRPr="00EB572E" w:rsidRDefault="004A29FE" w:rsidP="008E12B2">
            <w:pPr>
              <w:jc w:val="both"/>
              <w:rPr>
                <w:rFonts w:ascii="Lato" w:hAnsi="Lato" w:cs="Arial"/>
                <w:b/>
                <w:strike/>
                <w:color w:val="808080"/>
                <w:sz w:val="20"/>
              </w:rPr>
            </w:pPr>
            <w:r w:rsidRPr="00EB572E">
              <w:rPr>
                <w:rFonts w:ascii="Lato" w:hAnsi="Lato" w:cs="Arial"/>
                <w:b/>
                <w:sz w:val="20"/>
              </w:rPr>
              <w:t xml:space="preserve">Staff reporting to this post: </w:t>
            </w:r>
            <w:r w:rsidR="00D54C23">
              <w:rPr>
                <w:rFonts w:ascii="Lato" w:hAnsi="Lato" w:cs="Arial"/>
                <w:sz w:val="20"/>
              </w:rPr>
              <w:t>26</w:t>
            </w:r>
          </w:p>
          <w:p w:rsidR="004A29FE" w:rsidRPr="00EB572E" w:rsidRDefault="004A29FE" w:rsidP="008E12B2">
            <w:pPr>
              <w:jc w:val="both"/>
              <w:rPr>
                <w:rFonts w:ascii="Lato" w:hAnsi="Lato" w:cs="Arial"/>
                <w:b/>
                <w:i/>
                <w:color w:val="808080"/>
                <w:sz w:val="20"/>
              </w:rPr>
            </w:pPr>
            <w:r w:rsidRPr="00EB572E">
              <w:rPr>
                <w:rFonts w:ascii="Lato" w:hAnsi="Lato" w:cs="Arial"/>
                <w:b/>
                <w:sz w:val="20"/>
              </w:rPr>
              <w:t xml:space="preserve">Budget Responsibilities: </w:t>
            </w:r>
            <w:r w:rsidRPr="00EB572E">
              <w:rPr>
                <w:rFonts w:ascii="Lato" w:hAnsi="Lato" w:cs="Arial"/>
                <w:i/>
                <w:sz w:val="20"/>
              </w:rPr>
              <w:t>N</w:t>
            </w:r>
            <w:r>
              <w:rPr>
                <w:rFonts w:ascii="Lato" w:hAnsi="Lato" w:cs="Arial"/>
                <w:i/>
                <w:sz w:val="20"/>
              </w:rPr>
              <w:t>/A</w:t>
            </w:r>
          </w:p>
          <w:p w:rsidR="004A29FE" w:rsidRPr="00EB572E" w:rsidRDefault="004A29FE" w:rsidP="008E12B2">
            <w:pPr>
              <w:jc w:val="both"/>
              <w:rPr>
                <w:rFonts w:ascii="Lato" w:hAnsi="Lato" w:cs="Arial"/>
                <w:sz w:val="20"/>
              </w:rPr>
            </w:pPr>
            <w:r w:rsidRPr="00EB572E">
              <w:rPr>
                <w:rFonts w:ascii="Lato" w:hAnsi="Lato" w:cs="Arial"/>
                <w:b/>
                <w:sz w:val="20"/>
              </w:rPr>
              <w:t>Role Dimensions</w:t>
            </w:r>
            <w:r w:rsidRPr="00EB572E">
              <w:rPr>
                <w:rFonts w:ascii="Lato" w:hAnsi="Lato" w:cs="Arial"/>
                <w:sz w:val="20"/>
              </w:rPr>
              <w:t xml:space="preserve">:  </w:t>
            </w:r>
          </w:p>
          <w:p w:rsidR="004A29FE" w:rsidRPr="00EB572E" w:rsidRDefault="004A29FE" w:rsidP="008E12B2">
            <w:pPr>
              <w:jc w:val="both"/>
              <w:rPr>
                <w:rFonts w:ascii="Lato" w:hAnsi="Lato" w:cs="Arial"/>
                <w:sz w:val="20"/>
              </w:rPr>
            </w:pPr>
            <w:r w:rsidRPr="00EB572E">
              <w:rPr>
                <w:rFonts w:ascii="Lato" w:hAnsi="Lato" w:cs="Arial"/>
                <w:b/>
                <w:sz w:val="20"/>
              </w:rPr>
              <w:t xml:space="preserve">About: </w:t>
            </w:r>
            <w:r w:rsidRPr="00EB572E">
              <w:rPr>
                <w:rFonts w:ascii="Lato" w:hAnsi="Lato" w:cs="Arial"/>
                <w:sz w:val="20"/>
              </w:rPr>
              <w:t>For 100 years, Save the Children has been making a difference in children's lives in more than 120 countries. We are the world's largest independent child rights organisation, underpinned by a vision of a world in which every child attains the right to survival, protection, development and participation. Our mission is to inspire breakthroughs in the way the world treats children, and to achieve immediate and lasting change in their lives.</w:t>
            </w:r>
          </w:p>
          <w:p w:rsidR="004A29FE" w:rsidRPr="00EB572E" w:rsidRDefault="004A29FE" w:rsidP="008E12B2">
            <w:pPr>
              <w:jc w:val="both"/>
              <w:rPr>
                <w:rFonts w:ascii="Lato" w:hAnsi="Lato" w:cs="Arial"/>
                <w:sz w:val="20"/>
              </w:rPr>
            </w:pPr>
          </w:p>
          <w:p w:rsidR="004A29FE" w:rsidRPr="00EB572E" w:rsidRDefault="004A29FE" w:rsidP="008E12B2">
            <w:pPr>
              <w:jc w:val="both"/>
              <w:rPr>
                <w:rFonts w:ascii="Lato" w:hAnsi="Lato" w:cs="Arial"/>
                <w:b/>
                <w:sz w:val="20"/>
              </w:rPr>
            </w:pPr>
            <w:r w:rsidRPr="00EB572E">
              <w:rPr>
                <w:rFonts w:ascii="Lato" w:hAnsi="Lato" w:cs="Arial"/>
                <w:sz w:val="20"/>
              </w:rPr>
              <w:t>Save the Children is an organization for talented people with different backgrounds and perspectives. We are proud that our people are representative of the children we work with and we thrive on our diversity. We are an equal opportunity organisation dedicated to our core values of Accountability, Ambition, Collaboration, Creativity and Integrity. Our culture is embedded in these values, along with a strong commitment to our Child Safeguarding Protocol, ensuring that all representatives of Save the Children demonstrate the highest standards of behaviour towards children both in their private and professional lives. In South Sudan, we implement programmes in Child Protection, Child Rights Governance, Education, Food Security and Livelihoods, Health and Nutrition. We save children’s lives. We fight for their rights. We help them fulfil their potential.</w:t>
            </w:r>
          </w:p>
          <w:p w:rsidR="004A29FE" w:rsidRPr="00EB572E" w:rsidRDefault="004A29FE" w:rsidP="008E12B2">
            <w:pPr>
              <w:jc w:val="both"/>
              <w:rPr>
                <w:rFonts w:ascii="Lato" w:hAnsi="Lato" w:cs="Arial"/>
                <w:sz w:val="20"/>
              </w:rPr>
            </w:pPr>
            <w:r w:rsidRPr="00EB572E">
              <w:rPr>
                <w:rFonts w:ascii="Lato" w:hAnsi="Lato" w:cs="Arial"/>
                <w:b/>
                <w:i/>
                <w:sz w:val="20"/>
              </w:rPr>
              <w:t xml:space="preserve"> </w:t>
            </w:r>
          </w:p>
        </w:tc>
      </w:tr>
      <w:tr w:rsidR="00D54C23" w:rsidRPr="00EB572E" w:rsidTr="00D87D92">
        <w:tc>
          <w:tcPr>
            <w:tcW w:w="9498" w:type="dxa"/>
            <w:gridSpan w:val="3"/>
            <w:tcBorders>
              <w:top w:val="single" w:sz="4" w:space="0" w:color="000000"/>
              <w:left w:val="single" w:sz="4" w:space="0" w:color="000000"/>
              <w:bottom w:val="single" w:sz="4" w:space="0" w:color="000000"/>
              <w:right w:val="single" w:sz="4" w:space="0" w:color="000000"/>
            </w:tcBorders>
          </w:tcPr>
          <w:p w:rsidR="00D54C23" w:rsidRPr="00C746A5" w:rsidRDefault="00D54C23" w:rsidP="00D54C23">
            <w:pPr>
              <w:tabs>
                <w:tab w:val="left" w:pos="2977"/>
              </w:tabs>
              <w:snapToGrid w:val="0"/>
              <w:rPr>
                <w:rFonts w:ascii="Gill Sans MT" w:hAnsi="Gill Sans MT" w:cs="Arial"/>
                <w:b/>
                <w:sz w:val="20"/>
              </w:rPr>
            </w:pPr>
            <w:r w:rsidRPr="00C746A5">
              <w:rPr>
                <w:rFonts w:ascii="Gill Sans MT" w:hAnsi="Gill Sans MT" w:cs="Arial"/>
                <w:b/>
                <w:sz w:val="20"/>
              </w:rPr>
              <w:t>KEY AREAS OF ACCOUNTABILITY:</w:t>
            </w:r>
          </w:p>
          <w:p w:rsidR="00D54C23" w:rsidRPr="00AC0248" w:rsidRDefault="00D54C23" w:rsidP="00D54C23">
            <w:pPr>
              <w:rPr>
                <w:rFonts w:ascii="Gill Sans MT" w:hAnsi="Gill Sans MT"/>
                <w:i/>
                <w:sz w:val="20"/>
              </w:rPr>
            </w:pPr>
            <w:r>
              <w:rPr>
                <w:rFonts w:ascii="Gill Sans MT" w:hAnsi="Gill Sans MT"/>
                <w:i/>
                <w:sz w:val="20"/>
              </w:rPr>
              <w:t>Planning and Implementation of CMAM</w:t>
            </w:r>
          </w:p>
          <w:p w:rsidR="00D54C23" w:rsidRPr="00421F73" w:rsidRDefault="00D54C23" w:rsidP="00D54C23">
            <w:pPr>
              <w:numPr>
                <w:ilvl w:val="0"/>
                <w:numId w:val="11"/>
              </w:numPr>
              <w:rPr>
                <w:rFonts w:ascii="Gill Sans MT" w:hAnsi="Gill Sans MT"/>
                <w:sz w:val="20"/>
              </w:rPr>
            </w:pPr>
            <w:r>
              <w:rPr>
                <w:rFonts w:ascii="Gill Sans MT" w:hAnsi="Gill Sans MT" w:cs="Arial"/>
                <w:sz w:val="20"/>
              </w:rPr>
              <w:t>Lead/s</w:t>
            </w:r>
            <w:r w:rsidRPr="00421F73">
              <w:rPr>
                <w:rFonts w:ascii="Gill Sans MT" w:hAnsi="Gill Sans MT"/>
                <w:sz w:val="20"/>
              </w:rPr>
              <w:t>upport in the planning, quantification  and selection of nutrition services sites establishment,</w:t>
            </w:r>
            <w:r>
              <w:rPr>
                <w:rFonts w:ascii="Gill Sans MT" w:hAnsi="Gill Sans MT"/>
                <w:sz w:val="20"/>
              </w:rPr>
              <w:t xml:space="preserve"> and operations, </w:t>
            </w:r>
          </w:p>
          <w:p w:rsidR="00D54C23" w:rsidRPr="00C746A5" w:rsidRDefault="00D54C23" w:rsidP="00D54C23">
            <w:pPr>
              <w:numPr>
                <w:ilvl w:val="0"/>
                <w:numId w:val="11"/>
              </w:numPr>
              <w:rPr>
                <w:rFonts w:ascii="Gill Sans MT" w:hAnsi="Gill Sans MT"/>
                <w:sz w:val="20"/>
              </w:rPr>
            </w:pPr>
            <w:r w:rsidRPr="00C746A5">
              <w:rPr>
                <w:rFonts w:ascii="Gill Sans MT" w:hAnsi="Gill Sans MT"/>
                <w:sz w:val="20"/>
              </w:rPr>
              <w:t xml:space="preserve">Support and supervise the CMAM teams at the nutrition </w:t>
            </w:r>
            <w:r>
              <w:rPr>
                <w:rFonts w:ascii="Gill Sans MT" w:hAnsi="Gill Sans MT"/>
                <w:sz w:val="20"/>
              </w:rPr>
              <w:t xml:space="preserve">services sites, </w:t>
            </w:r>
          </w:p>
          <w:p w:rsidR="00D54C23" w:rsidRPr="00C746A5" w:rsidRDefault="00D54C23" w:rsidP="00D54C23">
            <w:pPr>
              <w:numPr>
                <w:ilvl w:val="0"/>
                <w:numId w:val="11"/>
              </w:numPr>
              <w:rPr>
                <w:rFonts w:ascii="Gill Sans MT" w:hAnsi="Gill Sans MT"/>
                <w:sz w:val="20"/>
              </w:rPr>
            </w:pPr>
            <w:r>
              <w:rPr>
                <w:rFonts w:ascii="Gill Sans MT" w:hAnsi="Gill Sans MT"/>
                <w:sz w:val="20"/>
              </w:rPr>
              <w:t>E</w:t>
            </w:r>
            <w:r w:rsidRPr="00C746A5">
              <w:rPr>
                <w:rFonts w:ascii="Gill Sans MT" w:hAnsi="Gill Sans MT"/>
                <w:sz w:val="20"/>
              </w:rPr>
              <w:t xml:space="preserve">nsure all </w:t>
            </w:r>
            <w:r>
              <w:rPr>
                <w:rFonts w:ascii="Gill Sans MT" w:hAnsi="Gill Sans MT"/>
                <w:sz w:val="20"/>
              </w:rPr>
              <w:t>beneficiaries (Children and PLW)</w:t>
            </w:r>
            <w:r w:rsidRPr="00C746A5">
              <w:rPr>
                <w:rFonts w:ascii="Gill Sans MT" w:hAnsi="Gill Sans MT"/>
                <w:sz w:val="20"/>
              </w:rPr>
              <w:t xml:space="preserve"> in the CMAM programme receive care and treatment in accordance with MoH/</w:t>
            </w:r>
            <w:r>
              <w:rPr>
                <w:rFonts w:ascii="Gill Sans MT" w:hAnsi="Gill Sans MT"/>
                <w:sz w:val="20"/>
              </w:rPr>
              <w:t>GOSS</w:t>
            </w:r>
            <w:r w:rsidRPr="00C746A5">
              <w:rPr>
                <w:rFonts w:ascii="Gill Sans MT" w:hAnsi="Gill Sans MT"/>
                <w:sz w:val="20"/>
              </w:rPr>
              <w:t xml:space="preserve"> Guidelines, including </w:t>
            </w:r>
            <w:r>
              <w:rPr>
                <w:rFonts w:ascii="Gill Sans MT" w:hAnsi="Gill Sans MT"/>
                <w:sz w:val="20"/>
              </w:rPr>
              <w:t xml:space="preserve">proper taking of anthropometric measurements </w:t>
            </w:r>
            <w:r w:rsidRPr="00C746A5">
              <w:rPr>
                <w:rFonts w:ascii="Gill Sans MT" w:hAnsi="Gill Sans MT"/>
                <w:sz w:val="20"/>
              </w:rPr>
              <w:t xml:space="preserve">and </w:t>
            </w:r>
            <w:r>
              <w:rPr>
                <w:rFonts w:ascii="Gill Sans MT" w:hAnsi="Gill Sans MT"/>
                <w:sz w:val="20"/>
              </w:rPr>
              <w:t xml:space="preserve">proper referral </w:t>
            </w:r>
            <w:r w:rsidRPr="00C746A5">
              <w:rPr>
                <w:rFonts w:ascii="Gill Sans MT" w:hAnsi="Gill Sans MT"/>
                <w:sz w:val="20"/>
              </w:rPr>
              <w:t>and receive food/treatment according to the agreed protocol</w:t>
            </w:r>
          </w:p>
          <w:p w:rsidR="00D54C23" w:rsidRDefault="00D54C23" w:rsidP="00D54C23">
            <w:pPr>
              <w:numPr>
                <w:ilvl w:val="0"/>
                <w:numId w:val="11"/>
              </w:numPr>
              <w:rPr>
                <w:rFonts w:ascii="Gill Sans MT" w:hAnsi="Gill Sans MT"/>
                <w:sz w:val="20"/>
              </w:rPr>
            </w:pPr>
            <w:r>
              <w:rPr>
                <w:rFonts w:ascii="Gill Sans MT" w:hAnsi="Gill Sans MT"/>
                <w:sz w:val="20"/>
              </w:rPr>
              <w:t>Supervise CNWs at nutrition services sites on weekly basis</w:t>
            </w:r>
          </w:p>
          <w:p w:rsidR="00D54C23" w:rsidRDefault="00D54C23" w:rsidP="00D54C23">
            <w:pPr>
              <w:numPr>
                <w:ilvl w:val="0"/>
                <w:numId w:val="11"/>
              </w:numPr>
              <w:rPr>
                <w:rFonts w:ascii="Gill Sans MT" w:hAnsi="Gill Sans MT"/>
                <w:sz w:val="20"/>
              </w:rPr>
            </w:pPr>
            <w:r w:rsidRPr="00C746A5">
              <w:rPr>
                <w:rFonts w:ascii="Gill Sans MT" w:hAnsi="Gill Sans MT"/>
                <w:sz w:val="20"/>
              </w:rPr>
              <w:t xml:space="preserve">Facilitate and organize referral of sick children to </w:t>
            </w:r>
            <w:r>
              <w:rPr>
                <w:rFonts w:ascii="Gill Sans MT" w:hAnsi="Gill Sans MT"/>
                <w:sz w:val="20"/>
              </w:rPr>
              <w:t>the stabilization center</w:t>
            </w:r>
            <w:r w:rsidRPr="00C746A5">
              <w:rPr>
                <w:rFonts w:ascii="Gill Sans MT" w:hAnsi="Gill Sans MT"/>
                <w:sz w:val="20"/>
              </w:rPr>
              <w:t xml:space="preserve"> and ensure effective follow up of these children.</w:t>
            </w:r>
          </w:p>
          <w:p w:rsidR="00D54C23" w:rsidRDefault="00D54C23" w:rsidP="00D54C23">
            <w:pPr>
              <w:numPr>
                <w:ilvl w:val="0"/>
                <w:numId w:val="11"/>
              </w:numPr>
              <w:rPr>
                <w:rFonts w:ascii="Gill Sans MT" w:hAnsi="Gill Sans MT"/>
                <w:sz w:val="20"/>
              </w:rPr>
            </w:pPr>
            <w:r w:rsidRPr="00C746A5">
              <w:rPr>
                <w:rFonts w:ascii="Gill Sans MT" w:hAnsi="Gill Sans MT"/>
                <w:sz w:val="20"/>
              </w:rPr>
              <w:t>Organize the implementation of follow-up protocols requiring community outreach on a</w:t>
            </w:r>
            <w:r>
              <w:rPr>
                <w:rFonts w:ascii="Gill Sans MT" w:hAnsi="Gill Sans MT"/>
                <w:sz w:val="20"/>
              </w:rPr>
              <w:t xml:space="preserve"> weekly basis with OTP patients,</w:t>
            </w:r>
          </w:p>
          <w:p w:rsidR="00D54C23" w:rsidRPr="00C746A5" w:rsidRDefault="00D54C23" w:rsidP="00D54C23">
            <w:pPr>
              <w:numPr>
                <w:ilvl w:val="0"/>
                <w:numId w:val="11"/>
              </w:numPr>
              <w:rPr>
                <w:rFonts w:ascii="Gill Sans MT" w:hAnsi="Gill Sans MT" w:cs="Arial"/>
                <w:sz w:val="20"/>
              </w:rPr>
            </w:pPr>
            <w:r w:rsidRPr="00C746A5">
              <w:rPr>
                <w:rFonts w:ascii="Gill Sans MT" w:hAnsi="Gill Sans MT" w:cs="Arial"/>
                <w:sz w:val="20"/>
              </w:rPr>
              <w:t>Identify a number of community leaders who will work closely with the program at the village</w:t>
            </w:r>
          </w:p>
          <w:p w:rsidR="00D54C23" w:rsidRDefault="00D54C23" w:rsidP="00D54C23">
            <w:pPr>
              <w:numPr>
                <w:ilvl w:val="0"/>
                <w:numId w:val="11"/>
              </w:numPr>
              <w:rPr>
                <w:rFonts w:ascii="Gill Sans MT" w:hAnsi="Gill Sans MT" w:cs="Arial"/>
                <w:sz w:val="20"/>
              </w:rPr>
            </w:pPr>
            <w:r w:rsidRPr="00C746A5">
              <w:rPr>
                <w:rFonts w:ascii="Gill Sans MT" w:hAnsi="Gill Sans MT" w:cs="Arial"/>
                <w:sz w:val="20"/>
              </w:rPr>
              <w:t xml:space="preserve">Assist the community Nutrition workers implementing nutrition activities to develop monthly work plans. </w:t>
            </w:r>
          </w:p>
          <w:p w:rsidR="00D54C23" w:rsidRPr="00420772" w:rsidRDefault="00D54C23" w:rsidP="00D54C23">
            <w:pPr>
              <w:numPr>
                <w:ilvl w:val="0"/>
                <w:numId w:val="11"/>
              </w:numPr>
              <w:rPr>
                <w:rFonts w:ascii="Gill Sans MT" w:hAnsi="Gill Sans MT" w:cs="Arial"/>
                <w:sz w:val="20"/>
              </w:rPr>
            </w:pPr>
            <w:r>
              <w:rPr>
                <w:rFonts w:ascii="Gill Sans MT" w:hAnsi="Gill Sans MT" w:cs="Arial"/>
                <w:sz w:val="20"/>
              </w:rPr>
              <w:lastRenderedPageBreak/>
              <w:t>Ensure proper management supplies, monitor and report on the stock levels</w:t>
            </w:r>
          </w:p>
          <w:p w:rsidR="00D54C23" w:rsidRDefault="00D54C23" w:rsidP="00D54C23">
            <w:pPr>
              <w:rPr>
                <w:rFonts w:ascii="Gill Sans MT" w:hAnsi="Gill Sans MT"/>
                <w:i/>
                <w:sz w:val="20"/>
              </w:rPr>
            </w:pPr>
          </w:p>
          <w:p w:rsidR="00D54C23" w:rsidRPr="005B7C7E" w:rsidRDefault="00D54C23" w:rsidP="00D54C23">
            <w:pPr>
              <w:rPr>
                <w:rFonts w:ascii="Gill Sans MT" w:hAnsi="Gill Sans MT"/>
                <w:b/>
                <w:i/>
                <w:sz w:val="20"/>
              </w:rPr>
            </w:pPr>
            <w:r w:rsidRPr="005B7C7E">
              <w:rPr>
                <w:rFonts w:ascii="Gill Sans MT" w:hAnsi="Gill Sans MT"/>
                <w:b/>
                <w:i/>
                <w:sz w:val="20"/>
              </w:rPr>
              <w:t>Capacity building of CNWs</w:t>
            </w:r>
            <w:r>
              <w:rPr>
                <w:rFonts w:ascii="Gill Sans MT" w:hAnsi="Gill Sans MT"/>
                <w:b/>
                <w:i/>
                <w:sz w:val="20"/>
              </w:rPr>
              <w:t>, Community Based Distributors</w:t>
            </w:r>
            <w:r w:rsidRPr="005B7C7E">
              <w:rPr>
                <w:rFonts w:ascii="Gill Sans MT" w:hAnsi="Gill Sans MT"/>
                <w:b/>
                <w:i/>
                <w:sz w:val="20"/>
              </w:rPr>
              <w:t xml:space="preserve"> and Community Volunteers </w:t>
            </w:r>
          </w:p>
          <w:p w:rsidR="00D54C23" w:rsidRDefault="00D54C23" w:rsidP="00D54C23">
            <w:pPr>
              <w:numPr>
                <w:ilvl w:val="0"/>
                <w:numId w:val="11"/>
              </w:numPr>
              <w:rPr>
                <w:rFonts w:ascii="Gill Sans MT" w:hAnsi="Gill Sans MT" w:cs="Arial"/>
                <w:sz w:val="20"/>
              </w:rPr>
            </w:pPr>
            <w:r>
              <w:rPr>
                <w:rFonts w:ascii="Gill Sans MT" w:hAnsi="Gill Sans MT" w:cs="Arial"/>
                <w:sz w:val="20"/>
              </w:rPr>
              <w:t>Identify needs, plan and organize training for , CNWs and community volunteers on CMAM,</w:t>
            </w:r>
          </w:p>
          <w:p w:rsidR="00D54C23" w:rsidRPr="00C746A5" w:rsidRDefault="00D54C23" w:rsidP="00D54C23">
            <w:pPr>
              <w:numPr>
                <w:ilvl w:val="0"/>
                <w:numId w:val="11"/>
              </w:numPr>
              <w:rPr>
                <w:rFonts w:ascii="Gill Sans MT" w:hAnsi="Gill Sans MT" w:cs="Arial"/>
                <w:sz w:val="20"/>
              </w:rPr>
            </w:pPr>
            <w:r w:rsidRPr="00C746A5">
              <w:rPr>
                <w:rFonts w:ascii="Gill Sans MT" w:hAnsi="Gill Sans MT" w:cs="Arial"/>
                <w:sz w:val="20"/>
              </w:rPr>
              <w:t xml:space="preserve">Participate in the development of training curriculum and tools </w:t>
            </w:r>
            <w:r>
              <w:rPr>
                <w:rFonts w:ascii="Gill Sans MT" w:hAnsi="Gill Sans MT" w:cs="Arial"/>
                <w:sz w:val="20"/>
              </w:rPr>
              <w:t>for nutrition training,</w:t>
            </w:r>
          </w:p>
          <w:p w:rsidR="00D54C23" w:rsidRDefault="00D54C23" w:rsidP="00D54C23">
            <w:pPr>
              <w:numPr>
                <w:ilvl w:val="0"/>
                <w:numId w:val="11"/>
              </w:numPr>
              <w:rPr>
                <w:rFonts w:ascii="Gill Sans MT" w:hAnsi="Gill Sans MT" w:cs="Arial"/>
                <w:sz w:val="20"/>
              </w:rPr>
            </w:pPr>
            <w:r w:rsidRPr="00286FF5">
              <w:rPr>
                <w:rFonts w:ascii="Gill Sans MT" w:hAnsi="Gill Sans MT" w:cs="Arial"/>
                <w:sz w:val="20"/>
              </w:rPr>
              <w:t>Liaise with CHD and other partner in selecting participants for trainings</w:t>
            </w:r>
            <w:r>
              <w:rPr>
                <w:rFonts w:ascii="Gill Sans MT" w:hAnsi="Gill Sans MT" w:cs="Arial"/>
                <w:sz w:val="20"/>
              </w:rPr>
              <w:t>,</w:t>
            </w:r>
            <w:r w:rsidRPr="00286FF5">
              <w:rPr>
                <w:rFonts w:ascii="Gill Sans MT" w:hAnsi="Gill Sans MT" w:cs="Arial"/>
                <w:sz w:val="20"/>
              </w:rPr>
              <w:t xml:space="preserve"> </w:t>
            </w:r>
          </w:p>
          <w:p w:rsidR="00D54C23" w:rsidRPr="00286FF5" w:rsidRDefault="00D54C23" w:rsidP="00D54C23">
            <w:pPr>
              <w:numPr>
                <w:ilvl w:val="0"/>
                <w:numId w:val="11"/>
              </w:numPr>
              <w:rPr>
                <w:rFonts w:ascii="Gill Sans MT" w:hAnsi="Gill Sans MT" w:cs="Arial"/>
                <w:sz w:val="20"/>
              </w:rPr>
            </w:pPr>
            <w:r w:rsidRPr="00286FF5">
              <w:rPr>
                <w:rFonts w:ascii="Gill Sans MT" w:hAnsi="Gill Sans MT" w:cs="Arial"/>
                <w:sz w:val="20"/>
              </w:rPr>
              <w:t xml:space="preserve">Liaise </w:t>
            </w:r>
            <w:r>
              <w:rPr>
                <w:rFonts w:ascii="Gill Sans MT" w:hAnsi="Gill Sans MT" w:cs="Arial"/>
                <w:sz w:val="20"/>
              </w:rPr>
              <w:t>CHD</w:t>
            </w:r>
            <w:r w:rsidRPr="00286FF5">
              <w:rPr>
                <w:rFonts w:ascii="Gill Sans MT" w:hAnsi="Gill Sans MT" w:cs="Arial"/>
                <w:sz w:val="20"/>
              </w:rPr>
              <w:t xml:space="preserve"> and other partners in ensuring that </w:t>
            </w:r>
            <w:r>
              <w:rPr>
                <w:rFonts w:ascii="Gill Sans MT" w:hAnsi="Gill Sans MT" w:cs="Arial"/>
                <w:sz w:val="20"/>
              </w:rPr>
              <w:t>CMAM and other nutrition activities are implemented as per the national protocol,</w:t>
            </w:r>
          </w:p>
          <w:p w:rsidR="00D54C23" w:rsidRPr="00C746A5" w:rsidRDefault="00D54C23" w:rsidP="00D54C23">
            <w:pPr>
              <w:numPr>
                <w:ilvl w:val="0"/>
                <w:numId w:val="11"/>
              </w:numPr>
              <w:rPr>
                <w:rFonts w:ascii="Gill Sans MT" w:hAnsi="Gill Sans MT" w:cs="Arial"/>
                <w:sz w:val="20"/>
              </w:rPr>
            </w:pPr>
            <w:r w:rsidRPr="00C746A5">
              <w:rPr>
                <w:rFonts w:ascii="Gill Sans MT" w:hAnsi="Gill Sans MT" w:cs="Arial"/>
                <w:sz w:val="20"/>
              </w:rPr>
              <w:t>Maintain a data base</w:t>
            </w:r>
            <w:r>
              <w:rPr>
                <w:rFonts w:ascii="Gill Sans MT" w:hAnsi="Gill Sans MT" w:cs="Arial"/>
                <w:sz w:val="20"/>
              </w:rPr>
              <w:t>/report</w:t>
            </w:r>
            <w:r w:rsidRPr="00C746A5">
              <w:rPr>
                <w:rFonts w:ascii="Gill Sans MT" w:hAnsi="Gill Sans MT" w:cs="Arial"/>
                <w:sz w:val="20"/>
              </w:rPr>
              <w:t xml:space="preserve"> of the trained and active </w:t>
            </w:r>
            <w:r>
              <w:rPr>
                <w:rFonts w:ascii="Gill Sans MT" w:hAnsi="Gill Sans MT" w:cs="Arial"/>
                <w:sz w:val="20"/>
              </w:rPr>
              <w:t>health workers, CNWs</w:t>
            </w:r>
            <w:r w:rsidRPr="00C746A5">
              <w:rPr>
                <w:rFonts w:ascii="Gill Sans MT" w:hAnsi="Gill Sans MT" w:cs="Arial"/>
                <w:sz w:val="20"/>
              </w:rPr>
              <w:t xml:space="preserve"> &amp; community Volunteers in the community </w:t>
            </w:r>
          </w:p>
          <w:p w:rsidR="00D54C23" w:rsidRPr="005B7C7E" w:rsidRDefault="00D54C23" w:rsidP="00D54C23">
            <w:pPr>
              <w:rPr>
                <w:rFonts w:ascii="Gill Sans MT" w:hAnsi="Gill Sans MT"/>
                <w:b/>
                <w:i/>
                <w:sz w:val="20"/>
              </w:rPr>
            </w:pPr>
            <w:r w:rsidRPr="005B7C7E">
              <w:rPr>
                <w:rFonts w:ascii="Gill Sans MT" w:hAnsi="Gill Sans MT"/>
                <w:b/>
                <w:i/>
                <w:sz w:val="20"/>
              </w:rPr>
              <w:t xml:space="preserve">Recording and Reporting </w:t>
            </w:r>
          </w:p>
          <w:p w:rsidR="00D54C23" w:rsidRPr="00C746A5" w:rsidRDefault="00D54C23" w:rsidP="00D54C23">
            <w:pPr>
              <w:numPr>
                <w:ilvl w:val="0"/>
                <w:numId w:val="11"/>
              </w:numPr>
              <w:rPr>
                <w:rFonts w:ascii="Gill Sans MT" w:hAnsi="Gill Sans MT"/>
                <w:sz w:val="20"/>
              </w:rPr>
            </w:pPr>
            <w:r>
              <w:rPr>
                <w:rFonts w:ascii="Gill Sans MT" w:hAnsi="Gill Sans MT"/>
                <w:sz w:val="20"/>
              </w:rPr>
              <w:t>Follow and e</w:t>
            </w:r>
            <w:r w:rsidRPr="00C746A5">
              <w:rPr>
                <w:rFonts w:ascii="Gill Sans MT" w:hAnsi="Gill Sans MT"/>
                <w:sz w:val="20"/>
              </w:rPr>
              <w:t xml:space="preserve">nsure proper registration and admission/discharge of </w:t>
            </w:r>
            <w:r>
              <w:rPr>
                <w:rFonts w:ascii="Gill Sans MT" w:hAnsi="Gill Sans MT"/>
                <w:sz w:val="20"/>
              </w:rPr>
              <w:t>CMAM</w:t>
            </w:r>
            <w:r w:rsidRPr="00C746A5">
              <w:rPr>
                <w:rFonts w:ascii="Gill Sans MT" w:hAnsi="Gill Sans MT"/>
                <w:sz w:val="20"/>
              </w:rPr>
              <w:t xml:space="preserve"> patients including ongoing monitoring on patients </w:t>
            </w:r>
          </w:p>
          <w:p w:rsidR="00D54C23" w:rsidRDefault="00D54C23" w:rsidP="00D54C23">
            <w:pPr>
              <w:numPr>
                <w:ilvl w:val="0"/>
                <w:numId w:val="11"/>
              </w:numPr>
              <w:rPr>
                <w:rFonts w:ascii="Gill Sans MT" w:hAnsi="Gill Sans MT"/>
                <w:sz w:val="20"/>
              </w:rPr>
            </w:pPr>
            <w:r w:rsidRPr="00C746A5">
              <w:rPr>
                <w:rFonts w:ascii="Gill Sans MT" w:hAnsi="Gill Sans MT"/>
                <w:sz w:val="20"/>
              </w:rPr>
              <w:t>Coordinate regular community screening of children under five</w:t>
            </w:r>
            <w:r>
              <w:rPr>
                <w:rFonts w:ascii="Gill Sans MT" w:hAnsi="Gill Sans MT"/>
                <w:sz w:val="20"/>
              </w:rPr>
              <w:t>, , Pregnant and Lactating Women</w:t>
            </w:r>
            <w:r w:rsidRPr="00C746A5">
              <w:rPr>
                <w:rFonts w:ascii="Gill Sans MT" w:hAnsi="Gill Sans MT"/>
                <w:sz w:val="20"/>
              </w:rPr>
              <w:t xml:space="preserve"> with </w:t>
            </w:r>
            <w:r>
              <w:rPr>
                <w:rFonts w:ascii="Gill Sans MT" w:hAnsi="Gill Sans MT"/>
                <w:sz w:val="20"/>
              </w:rPr>
              <w:t>CNWs and CMAM Nurses, as well as ensure recording and reporting of community mobilization and nutrition mass screening activities,</w:t>
            </w:r>
          </w:p>
          <w:p w:rsidR="00D54C23" w:rsidRPr="00C746A5" w:rsidRDefault="00D54C23" w:rsidP="00D54C23">
            <w:pPr>
              <w:numPr>
                <w:ilvl w:val="0"/>
                <w:numId w:val="11"/>
              </w:numPr>
              <w:rPr>
                <w:rFonts w:ascii="Gill Sans MT" w:hAnsi="Gill Sans MT" w:cs="Arial"/>
                <w:sz w:val="20"/>
              </w:rPr>
            </w:pPr>
            <w:r>
              <w:rPr>
                <w:rFonts w:ascii="Gill Sans MT" w:hAnsi="Gill Sans MT" w:cs="Arial"/>
                <w:sz w:val="20"/>
              </w:rPr>
              <w:t>Lead/support</w:t>
            </w:r>
            <w:r w:rsidRPr="00C746A5">
              <w:rPr>
                <w:rFonts w:ascii="Gill Sans MT" w:hAnsi="Gill Sans MT" w:cs="Arial"/>
                <w:sz w:val="20"/>
              </w:rPr>
              <w:t xml:space="preserve"> evaluation of the outcomes of the trainings</w:t>
            </w:r>
          </w:p>
          <w:p w:rsidR="00D54C23" w:rsidRPr="00C746A5" w:rsidRDefault="00D54C23" w:rsidP="00D54C23">
            <w:pPr>
              <w:numPr>
                <w:ilvl w:val="0"/>
                <w:numId w:val="11"/>
              </w:numPr>
              <w:spacing w:before="60"/>
              <w:jc w:val="both"/>
              <w:rPr>
                <w:rFonts w:ascii="Gill Sans MT" w:hAnsi="Gill Sans MT" w:cs="Arial"/>
                <w:sz w:val="20"/>
              </w:rPr>
            </w:pPr>
            <w:r w:rsidRPr="00C746A5">
              <w:rPr>
                <w:rFonts w:ascii="Gill Sans MT" w:hAnsi="Gill Sans MT" w:cs="Arial"/>
                <w:sz w:val="20"/>
              </w:rPr>
              <w:t xml:space="preserve">Collation and analysis of other existing surveillance data </w:t>
            </w:r>
          </w:p>
          <w:p w:rsidR="00D54C23" w:rsidRDefault="00D54C23" w:rsidP="00D54C23">
            <w:pPr>
              <w:numPr>
                <w:ilvl w:val="0"/>
                <w:numId w:val="11"/>
              </w:numPr>
              <w:rPr>
                <w:rFonts w:ascii="Gill Sans MT" w:hAnsi="Gill Sans MT" w:cs="Arial"/>
                <w:sz w:val="20"/>
              </w:rPr>
            </w:pPr>
            <w:r w:rsidRPr="00C746A5">
              <w:rPr>
                <w:rFonts w:ascii="Gill Sans MT" w:hAnsi="Gill Sans MT" w:cs="Arial"/>
                <w:sz w:val="20"/>
              </w:rPr>
              <w:t xml:space="preserve">Prepare weekly activity reports and contribute to </w:t>
            </w:r>
            <w:r>
              <w:rPr>
                <w:rFonts w:ascii="Gill Sans MT" w:hAnsi="Gill Sans MT" w:cs="Arial"/>
                <w:sz w:val="20"/>
              </w:rPr>
              <w:t>performance reports to the Assistant Nutrition Program Manager,</w:t>
            </w:r>
            <w:r w:rsidRPr="00C746A5">
              <w:rPr>
                <w:rFonts w:ascii="Gill Sans MT" w:hAnsi="Gill Sans MT" w:cs="Arial"/>
                <w:sz w:val="20"/>
              </w:rPr>
              <w:t xml:space="preserve"> </w:t>
            </w:r>
          </w:p>
          <w:p w:rsidR="00D54C23" w:rsidRPr="00C746A5" w:rsidRDefault="00D54C23" w:rsidP="00D54C23">
            <w:pPr>
              <w:numPr>
                <w:ilvl w:val="0"/>
                <w:numId w:val="11"/>
              </w:numPr>
              <w:rPr>
                <w:rFonts w:ascii="Gill Sans MT" w:hAnsi="Gill Sans MT" w:cs="Arial"/>
                <w:sz w:val="20"/>
              </w:rPr>
            </w:pPr>
            <w:r w:rsidRPr="00C746A5">
              <w:rPr>
                <w:rFonts w:ascii="Gill Sans MT" w:hAnsi="Gill Sans MT" w:cs="Arial"/>
                <w:sz w:val="20"/>
              </w:rPr>
              <w:t>Mentor the nutrition workers to ensure that they support and supervise the community Nutrition workers in their areas of coverage as required</w:t>
            </w:r>
          </w:p>
          <w:p w:rsidR="00D54C23" w:rsidRPr="00C746A5" w:rsidRDefault="00D54C23" w:rsidP="00D54C23">
            <w:pPr>
              <w:numPr>
                <w:ilvl w:val="0"/>
                <w:numId w:val="11"/>
              </w:numPr>
              <w:rPr>
                <w:rFonts w:ascii="Gill Sans MT" w:hAnsi="Gill Sans MT" w:cs="Arial"/>
                <w:sz w:val="20"/>
              </w:rPr>
            </w:pPr>
            <w:r w:rsidRPr="00C746A5">
              <w:rPr>
                <w:rFonts w:ascii="Gill Sans MT" w:hAnsi="Gill Sans MT" w:cs="Arial"/>
                <w:sz w:val="20"/>
              </w:rPr>
              <w:t xml:space="preserve"> Ensure regular meetings with the nutrition and community health workers </w:t>
            </w:r>
          </w:p>
          <w:p w:rsidR="00D54C23" w:rsidRDefault="00D54C23" w:rsidP="00D54C23">
            <w:pPr>
              <w:numPr>
                <w:ilvl w:val="0"/>
                <w:numId w:val="11"/>
              </w:numPr>
              <w:rPr>
                <w:rFonts w:ascii="Gill Sans MT" w:hAnsi="Gill Sans MT" w:cs="Arial"/>
                <w:sz w:val="20"/>
              </w:rPr>
            </w:pPr>
            <w:r w:rsidRPr="00C746A5">
              <w:rPr>
                <w:rFonts w:ascii="Gill Sans MT" w:hAnsi="Gill Sans MT" w:cs="Arial"/>
                <w:sz w:val="20"/>
              </w:rPr>
              <w:t>Document and share</w:t>
            </w:r>
            <w:r>
              <w:rPr>
                <w:rFonts w:ascii="Gill Sans MT" w:hAnsi="Gill Sans MT" w:cs="Arial"/>
                <w:sz w:val="20"/>
              </w:rPr>
              <w:t xml:space="preserve"> success stories, case studies and </w:t>
            </w:r>
            <w:r w:rsidRPr="00C746A5">
              <w:rPr>
                <w:rFonts w:ascii="Gill Sans MT" w:hAnsi="Gill Sans MT" w:cs="Arial"/>
                <w:sz w:val="20"/>
              </w:rPr>
              <w:t xml:space="preserve"> lessons learnt in a comprehensive and detailed manner to enable track trends on changes on a timely basis</w:t>
            </w:r>
          </w:p>
          <w:p w:rsidR="00D54C23" w:rsidRDefault="00D54C23" w:rsidP="00D54C23">
            <w:pPr>
              <w:pStyle w:val="ListParagraph"/>
              <w:numPr>
                <w:ilvl w:val="0"/>
                <w:numId w:val="11"/>
              </w:numPr>
              <w:rPr>
                <w:rFonts w:ascii="Gill Sans MT" w:hAnsi="Gill Sans MT" w:cs="Arial"/>
                <w:sz w:val="20"/>
              </w:rPr>
            </w:pPr>
            <w:r w:rsidRPr="00CB14E1">
              <w:rPr>
                <w:rFonts w:ascii="Gill Sans MT" w:hAnsi="Gill Sans MT" w:cs="Arial"/>
                <w:sz w:val="20"/>
              </w:rPr>
              <w:t xml:space="preserve">Compile activity reports including weekly screening data and Monthly reports </w:t>
            </w:r>
          </w:p>
          <w:p w:rsidR="00D54C23" w:rsidRPr="00F04498" w:rsidRDefault="00D54C23" w:rsidP="00D54C23">
            <w:pPr>
              <w:numPr>
                <w:ilvl w:val="0"/>
                <w:numId w:val="11"/>
              </w:numPr>
              <w:tabs>
                <w:tab w:val="left" w:pos="390"/>
              </w:tabs>
              <w:autoSpaceDE w:val="0"/>
              <w:autoSpaceDN w:val="0"/>
              <w:jc w:val="both"/>
              <w:rPr>
                <w:rFonts w:ascii="Gill Sans MT" w:hAnsi="Gill Sans MT"/>
                <w:sz w:val="20"/>
              </w:rPr>
            </w:pPr>
            <w:r>
              <w:rPr>
                <w:rFonts w:ascii="Gill Sans MT" w:hAnsi="Gill Sans MT"/>
                <w:sz w:val="20"/>
              </w:rPr>
              <w:t>Work closely with MEAL Officer to ensure data quality and accuracy.</w:t>
            </w:r>
            <w:r w:rsidRPr="00F04498">
              <w:rPr>
                <w:rFonts w:ascii="Gill Sans MT" w:hAnsi="Gill Sans MT" w:cs="Arial"/>
                <w:sz w:val="20"/>
              </w:rPr>
              <w:t xml:space="preserve"> </w:t>
            </w:r>
          </w:p>
          <w:p w:rsidR="00D54C23" w:rsidRPr="00CB14E1" w:rsidRDefault="00D54C23" w:rsidP="00D54C23">
            <w:pPr>
              <w:pStyle w:val="ListParagraph"/>
              <w:numPr>
                <w:ilvl w:val="0"/>
                <w:numId w:val="11"/>
              </w:numPr>
              <w:rPr>
                <w:rFonts w:ascii="Gill Sans MT" w:hAnsi="Gill Sans MT" w:cs="Arial"/>
                <w:sz w:val="20"/>
              </w:rPr>
            </w:pPr>
          </w:p>
          <w:p w:rsidR="00D54C23" w:rsidRPr="005B7C7E" w:rsidRDefault="00D54C23" w:rsidP="00D54C23">
            <w:pPr>
              <w:ind w:left="720"/>
              <w:rPr>
                <w:rFonts w:ascii="Gill Sans MT" w:hAnsi="Gill Sans MT" w:cs="Arial"/>
                <w:b/>
                <w:sz w:val="20"/>
              </w:rPr>
            </w:pPr>
          </w:p>
          <w:p w:rsidR="00D54C23" w:rsidRPr="005B7C7E" w:rsidRDefault="00D54C23" w:rsidP="00D54C23">
            <w:pPr>
              <w:rPr>
                <w:rFonts w:ascii="Gill Sans MT" w:hAnsi="Gill Sans MT" w:cs="Arial"/>
                <w:b/>
                <w:i/>
                <w:sz w:val="20"/>
              </w:rPr>
            </w:pPr>
            <w:r w:rsidRPr="005B7C7E">
              <w:rPr>
                <w:rFonts w:ascii="Gill Sans MT" w:hAnsi="Gill Sans MT" w:cs="Arial"/>
                <w:b/>
                <w:i/>
                <w:sz w:val="20"/>
              </w:rPr>
              <w:t xml:space="preserve">Coordination and Collaboration </w:t>
            </w:r>
          </w:p>
          <w:p w:rsidR="00D54C23" w:rsidRDefault="00D54C23" w:rsidP="00D54C23">
            <w:pPr>
              <w:numPr>
                <w:ilvl w:val="0"/>
                <w:numId w:val="11"/>
              </w:numPr>
              <w:rPr>
                <w:rFonts w:ascii="Gill Sans MT" w:hAnsi="Gill Sans MT" w:cs="Arial"/>
                <w:sz w:val="20"/>
              </w:rPr>
            </w:pPr>
            <w:r>
              <w:rPr>
                <w:rFonts w:ascii="Gill Sans MT" w:hAnsi="Gill Sans MT" w:cs="Arial"/>
                <w:sz w:val="20"/>
              </w:rPr>
              <w:t>Support and collaborate with the IYCF Officer and Asst. PM.  In c</w:t>
            </w:r>
            <w:r w:rsidRPr="00C746A5">
              <w:rPr>
                <w:rFonts w:ascii="Gill Sans MT" w:hAnsi="Gill Sans MT" w:cs="Arial"/>
                <w:sz w:val="20"/>
              </w:rPr>
              <w:t>arry</w:t>
            </w:r>
            <w:r>
              <w:rPr>
                <w:rFonts w:ascii="Gill Sans MT" w:hAnsi="Gill Sans MT" w:cs="Arial"/>
                <w:sz w:val="20"/>
              </w:rPr>
              <w:t>ing</w:t>
            </w:r>
            <w:r w:rsidRPr="00C746A5">
              <w:rPr>
                <w:rFonts w:ascii="Gill Sans MT" w:hAnsi="Gill Sans MT" w:cs="Arial"/>
                <w:sz w:val="20"/>
              </w:rPr>
              <w:t xml:space="preserve"> out community based nutritional promotional activities targeting community groups. </w:t>
            </w:r>
          </w:p>
          <w:p w:rsidR="00D54C23" w:rsidRPr="00C746A5" w:rsidRDefault="00D54C23" w:rsidP="00D54C23">
            <w:pPr>
              <w:numPr>
                <w:ilvl w:val="0"/>
                <w:numId w:val="11"/>
              </w:numPr>
              <w:rPr>
                <w:rFonts w:ascii="Gill Sans MT" w:hAnsi="Gill Sans MT" w:cs="Arial"/>
                <w:sz w:val="20"/>
              </w:rPr>
            </w:pPr>
            <w:r>
              <w:rPr>
                <w:rFonts w:ascii="Gill Sans MT" w:hAnsi="Gill Sans MT" w:cs="Arial"/>
                <w:sz w:val="20"/>
              </w:rPr>
              <w:t>Support implementation of nutrition promotion activities,</w:t>
            </w:r>
            <w:r w:rsidRPr="00C746A5">
              <w:rPr>
                <w:rFonts w:ascii="Gill Sans MT" w:hAnsi="Gill Sans MT" w:cs="Arial"/>
                <w:sz w:val="20"/>
              </w:rPr>
              <w:t xml:space="preserve"> School nutrition clubs, community outreach, and facility based nutrition education focusing on IYCF, growth monitoring and maternal nutrition, dissemination of IEC materials. </w:t>
            </w:r>
          </w:p>
          <w:p w:rsidR="00D54C23" w:rsidRDefault="00D54C23" w:rsidP="00D54C23">
            <w:pPr>
              <w:numPr>
                <w:ilvl w:val="0"/>
                <w:numId w:val="11"/>
              </w:numPr>
              <w:rPr>
                <w:rFonts w:ascii="Gill Sans MT" w:hAnsi="Gill Sans MT" w:cs="Arial"/>
                <w:sz w:val="20"/>
              </w:rPr>
            </w:pPr>
            <w:r w:rsidRPr="00C746A5">
              <w:rPr>
                <w:rFonts w:ascii="Gill Sans MT" w:hAnsi="Gill Sans MT" w:cs="Arial"/>
                <w:sz w:val="20"/>
              </w:rPr>
              <w:t>Liaise and establish strong links with existing community structures including women groups, community development committees, youth groups and religious leaders.</w:t>
            </w:r>
          </w:p>
          <w:p w:rsidR="00D54C23" w:rsidRDefault="00D54C23" w:rsidP="00D54C23">
            <w:pPr>
              <w:numPr>
                <w:ilvl w:val="0"/>
                <w:numId w:val="11"/>
              </w:numPr>
              <w:rPr>
                <w:rFonts w:ascii="Gill Sans MT" w:hAnsi="Gill Sans MT" w:cs="Arial"/>
                <w:sz w:val="20"/>
              </w:rPr>
            </w:pPr>
            <w:r>
              <w:rPr>
                <w:rFonts w:ascii="Gill Sans MT" w:hAnsi="Gill Sans MT" w:cs="Arial"/>
                <w:sz w:val="20"/>
              </w:rPr>
              <w:t>Ensure the coordination, referral and linkage of cases across different partners and/or across CMAM components.</w:t>
            </w:r>
          </w:p>
          <w:p w:rsidR="00D54C23" w:rsidRDefault="00D54C23" w:rsidP="00D54C23">
            <w:pPr>
              <w:numPr>
                <w:ilvl w:val="0"/>
                <w:numId w:val="11"/>
              </w:numPr>
              <w:rPr>
                <w:rFonts w:ascii="Gill Sans MT" w:hAnsi="Gill Sans MT" w:cs="Arial"/>
                <w:sz w:val="20"/>
              </w:rPr>
            </w:pPr>
            <w:r>
              <w:rPr>
                <w:rFonts w:ascii="Gill Sans MT" w:hAnsi="Gill Sans MT" w:cs="Arial"/>
                <w:sz w:val="20"/>
              </w:rPr>
              <w:t>Work closely with the County Health Department and health facility staffs</w:t>
            </w:r>
          </w:p>
          <w:p w:rsidR="00D54C23" w:rsidRDefault="00D54C23" w:rsidP="00D54C23">
            <w:pPr>
              <w:numPr>
                <w:ilvl w:val="0"/>
                <w:numId w:val="11"/>
              </w:numPr>
              <w:rPr>
                <w:rFonts w:ascii="Gill Sans MT" w:hAnsi="Gill Sans MT" w:cs="Arial"/>
                <w:sz w:val="20"/>
              </w:rPr>
            </w:pPr>
            <w:r>
              <w:rPr>
                <w:rFonts w:ascii="Gill Sans MT" w:hAnsi="Gill Sans MT" w:cs="Arial"/>
                <w:sz w:val="20"/>
              </w:rPr>
              <w:t>Maintain the full represents of Save the Children at different partners and community level.</w:t>
            </w:r>
          </w:p>
          <w:p w:rsidR="00D54C23" w:rsidRDefault="00D54C23" w:rsidP="00D54C23">
            <w:pPr>
              <w:numPr>
                <w:ilvl w:val="0"/>
                <w:numId w:val="11"/>
              </w:numPr>
              <w:rPr>
                <w:rFonts w:ascii="Gill Sans MT" w:hAnsi="Gill Sans MT" w:cs="Arial"/>
                <w:sz w:val="20"/>
              </w:rPr>
            </w:pPr>
            <w:r>
              <w:rPr>
                <w:rFonts w:ascii="Gill Sans MT" w:hAnsi="Gill Sans MT" w:cs="Arial"/>
                <w:sz w:val="20"/>
              </w:rPr>
              <w:t>Attend community sensitization, program review and feedback meetings.</w:t>
            </w:r>
          </w:p>
          <w:p w:rsidR="00D54C23" w:rsidRDefault="00D54C23" w:rsidP="00D54C23">
            <w:pPr>
              <w:rPr>
                <w:rFonts w:ascii="Gill Sans MT" w:hAnsi="Gill Sans MT" w:cs="Arial"/>
                <w:sz w:val="20"/>
              </w:rPr>
            </w:pPr>
          </w:p>
          <w:p w:rsidR="00D54C23" w:rsidRPr="00BE0EED" w:rsidRDefault="00D54C23" w:rsidP="00D54C23">
            <w:pPr>
              <w:tabs>
                <w:tab w:val="left" w:pos="1080"/>
              </w:tabs>
              <w:autoSpaceDE w:val="0"/>
              <w:autoSpaceDN w:val="0"/>
              <w:jc w:val="both"/>
              <w:rPr>
                <w:rFonts w:ascii="Gill Sans MT" w:hAnsi="Gill Sans MT" w:cs="Arial"/>
                <w:sz w:val="20"/>
              </w:rPr>
            </w:pPr>
            <w:r>
              <w:rPr>
                <w:rFonts w:ascii="Gill Sans MT" w:hAnsi="Gill Sans MT"/>
                <w:sz w:val="20"/>
              </w:rPr>
              <w:t>Any other duty as assigned to by the line manager</w:t>
            </w:r>
          </w:p>
        </w:tc>
      </w:tr>
      <w:tr w:rsidR="00D54C23" w:rsidRPr="00EB572E" w:rsidTr="008E12B2">
        <w:tc>
          <w:tcPr>
            <w:tcW w:w="9498" w:type="dxa"/>
            <w:gridSpan w:val="3"/>
          </w:tcPr>
          <w:p w:rsidR="00D54C23" w:rsidRPr="00EB572E" w:rsidRDefault="00D54C23" w:rsidP="00D54C23">
            <w:pPr>
              <w:snapToGrid w:val="0"/>
              <w:ind w:left="-24"/>
              <w:jc w:val="both"/>
              <w:rPr>
                <w:rFonts w:ascii="Lato" w:hAnsi="Lato" w:cs="Arial"/>
                <w:b/>
                <w:i/>
                <w:color w:val="FF0000"/>
                <w:sz w:val="20"/>
              </w:rPr>
            </w:pPr>
            <w:r w:rsidRPr="00EB572E">
              <w:rPr>
                <w:rFonts w:ascii="Lato" w:hAnsi="Lato" w:cs="Arial"/>
                <w:b/>
                <w:sz w:val="20"/>
              </w:rPr>
              <w:lastRenderedPageBreak/>
              <w:t>BEHAVIOURS (Values in Practice</w:t>
            </w:r>
            <w:r w:rsidRPr="00EB572E">
              <w:rPr>
                <w:rFonts w:ascii="Lato" w:hAnsi="Lato" w:cs="Arial"/>
                <w:sz w:val="20"/>
              </w:rPr>
              <w:t xml:space="preserve">) </w:t>
            </w:r>
          </w:p>
          <w:p w:rsidR="00D54C23" w:rsidRPr="00EB572E" w:rsidRDefault="00D54C23" w:rsidP="00D54C23">
            <w:pPr>
              <w:ind w:left="-24"/>
              <w:jc w:val="both"/>
              <w:rPr>
                <w:rFonts w:ascii="Lato" w:hAnsi="Lato" w:cs="Arial"/>
                <w:b/>
                <w:sz w:val="20"/>
              </w:rPr>
            </w:pPr>
            <w:r w:rsidRPr="00EB572E">
              <w:rPr>
                <w:rFonts w:ascii="Lato" w:hAnsi="Lato" w:cs="Arial"/>
                <w:b/>
                <w:sz w:val="20"/>
              </w:rPr>
              <w:t>Accountability:</w:t>
            </w:r>
          </w:p>
          <w:p w:rsidR="00D54C23" w:rsidRPr="00EB572E" w:rsidRDefault="00D54C23" w:rsidP="00D54C23">
            <w:pPr>
              <w:numPr>
                <w:ilvl w:val="0"/>
                <w:numId w:val="2"/>
              </w:numPr>
              <w:suppressAutoHyphens/>
              <w:jc w:val="both"/>
              <w:rPr>
                <w:rFonts w:ascii="Lato" w:hAnsi="Lato" w:cs="Arial"/>
                <w:sz w:val="20"/>
              </w:rPr>
            </w:pPr>
            <w:r w:rsidRPr="00EB572E">
              <w:rPr>
                <w:rFonts w:ascii="Lato" w:hAnsi="Lato" w:cs="Arial"/>
                <w:sz w:val="20"/>
              </w:rPr>
              <w:t>holds self-accountable for making decisions, managing resources efficiently, achieving and role modelling Save the Children values</w:t>
            </w:r>
          </w:p>
          <w:p w:rsidR="00D54C23" w:rsidRPr="00EB572E" w:rsidRDefault="00D54C23" w:rsidP="00D54C23">
            <w:pPr>
              <w:numPr>
                <w:ilvl w:val="0"/>
                <w:numId w:val="2"/>
              </w:numPr>
              <w:suppressAutoHyphens/>
              <w:jc w:val="both"/>
              <w:rPr>
                <w:rFonts w:ascii="Lato" w:hAnsi="Lato" w:cs="Arial"/>
                <w:sz w:val="20"/>
              </w:rPr>
            </w:pPr>
            <w:r w:rsidRPr="00EB572E">
              <w:rPr>
                <w:rFonts w:ascii="Lato" w:hAnsi="Lato" w:cs="Arial"/>
                <w:sz w:val="20"/>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D54C23" w:rsidRPr="00EB572E" w:rsidRDefault="00D54C23" w:rsidP="00D54C23">
            <w:pPr>
              <w:ind w:left="-24"/>
              <w:jc w:val="both"/>
              <w:rPr>
                <w:rFonts w:ascii="Lato" w:hAnsi="Lato" w:cs="Arial"/>
                <w:b/>
                <w:sz w:val="20"/>
              </w:rPr>
            </w:pPr>
            <w:r w:rsidRPr="00EB572E">
              <w:rPr>
                <w:rFonts w:ascii="Lato" w:hAnsi="Lato" w:cs="Arial"/>
                <w:b/>
                <w:sz w:val="20"/>
              </w:rPr>
              <w:t>Ambition:</w:t>
            </w:r>
          </w:p>
          <w:p w:rsidR="00D54C23" w:rsidRPr="00EB572E" w:rsidRDefault="00D54C23" w:rsidP="00D54C23">
            <w:pPr>
              <w:numPr>
                <w:ilvl w:val="0"/>
                <w:numId w:val="4"/>
              </w:numPr>
              <w:suppressAutoHyphens/>
              <w:jc w:val="both"/>
              <w:rPr>
                <w:rFonts w:ascii="Lato" w:hAnsi="Lato" w:cs="Arial"/>
                <w:sz w:val="20"/>
              </w:rPr>
            </w:pPr>
            <w:r w:rsidRPr="00EB572E">
              <w:rPr>
                <w:rFonts w:ascii="Lato" w:hAnsi="Lato" w:cs="Arial"/>
                <w:sz w:val="20"/>
              </w:rPr>
              <w:t>sets ambitious and challenging goals for themselves and their team, takes responsibility for their own personal development and encourages their team to do the same</w:t>
            </w:r>
          </w:p>
          <w:p w:rsidR="00D54C23" w:rsidRPr="00EB572E" w:rsidRDefault="00D54C23" w:rsidP="00D54C23">
            <w:pPr>
              <w:numPr>
                <w:ilvl w:val="0"/>
                <w:numId w:val="4"/>
              </w:numPr>
              <w:suppressAutoHyphens/>
              <w:jc w:val="both"/>
              <w:rPr>
                <w:rFonts w:ascii="Lato" w:hAnsi="Lato" w:cs="Arial"/>
                <w:sz w:val="20"/>
              </w:rPr>
            </w:pPr>
            <w:r w:rsidRPr="00EB572E">
              <w:rPr>
                <w:rFonts w:ascii="Lato" w:hAnsi="Lato" w:cs="Arial"/>
                <w:sz w:val="20"/>
              </w:rPr>
              <w:t>widely shares their personal vision for Save the Children, engages and motivates others</w:t>
            </w:r>
          </w:p>
          <w:p w:rsidR="00D54C23" w:rsidRPr="00EB572E" w:rsidRDefault="00D54C23" w:rsidP="00D54C23">
            <w:pPr>
              <w:numPr>
                <w:ilvl w:val="0"/>
                <w:numId w:val="4"/>
              </w:numPr>
              <w:suppressAutoHyphens/>
              <w:jc w:val="both"/>
              <w:rPr>
                <w:rFonts w:ascii="Lato" w:hAnsi="Lato" w:cs="Arial"/>
                <w:sz w:val="20"/>
              </w:rPr>
            </w:pPr>
            <w:r w:rsidRPr="00EB572E">
              <w:rPr>
                <w:rFonts w:ascii="Lato" w:hAnsi="Lato" w:cs="Arial"/>
                <w:sz w:val="20"/>
              </w:rPr>
              <w:t>Future orientated, thinks strategically and on a global scale.</w:t>
            </w:r>
          </w:p>
          <w:p w:rsidR="00D54C23" w:rsidRPr="00EB572E" w:rsidRDefault="00D54C23" w:rsidP="00D54C23">
            <w:pPr>
              <w:ind w:left="-24"/>
              <w:jc w:val="both"/>
              <w:rPr>
                <w:rFonts w:ascii="Lato" w:hAnsi="Lato" w:cs="Arial"/>
                <w:b/>
                <w:sz w:val="20"/>
              </w:rPr>
            </w:pPr>
            <w:r w:rsidRPr="00EB572E">
              <w:rPr>
                <w:rFonts w:ascii="Lato" w:hAnsi="Lato" w:cs="Arial"/>
                <w:b/>
                <w:sz w:val="20"/>
              </w:rPr>
              <w:t>Collaboration:</w:t>
            </w:r>
          </w:p>
          <w:p w:rsidR="00D54C23" w:rsidRPr="00EB572E" w:rsidRDefault="00D54C23" w:rsidP="00D54C23">
            <w:pPr>
              <w:numPr>
                <w:ilvl w:val="0"/>
                <w:numId w:val="3"/>
              </w:numPr>
              <w:suppressAutoHyphens/>
              <w:jc w:val="both"/>
              <w:rPr>
                <w:rFonts w:ascii="Lato" w:hAnsi="Lato" w:cs="Arial"/>
                <w:sz w:val="20"/>
              </w:rPr>
            </w:pPr>
            <w:r w:rsidRPr="00EB572E">
              <w:rPr>
                <w:rFonts w:ascii="Lato" w:hAnsi="Lato" w:cs="Arial"/>
                <w:sz w:val="20"/>
              </w:rPr>
              <w:lastRenderedPageBreak/>
              <w:t>builds and maintains effective relationships, with their team, colleagues, Members and external partners and supporters</w:t>
            </w:r>
          </w:p>
          <w:p w:rsidR="00D54C23" w:rsidRPr="00EB572E" w:rsidRDefault="00D54C23" w:rsidP="00D54C23">
            <w:pPr>
              <w:numPr>
                <w:ilvl w:val="0"/>
                <w:numId w:val="3"/>
              </w:numPr>
              <w:suppressAutoHyphens/>
              <w:jc w:val="both"/>
              <w:rPr>
                <w:rFonts w:ascii="Lato" w:hAnsi="Lato" w:cs="Arial"/>
                <w:sz w:val="20"/>
              </w:rPr>
            </w:pPr>
            <w:r w:rsidRPr="00EB572E">
              <w:rPr>
                <w:rFonts w:ascii="Lato" w:hAnsi="Lato" w:cs="Arial"/>
                <w:sz w:val="20"/>
              </w:rPr>
              <w:t>values diversity, sees it as a source of competitive strength</w:t>
            </w:r>
          </w:p>
          <w:p w:rsidR="00D54C23" w:rsidRPr="00EB572E" w:rsidRDefault="00D54C23" w:rsidP="00D54C23">
            <w:pPr>
              <w:numPr>
                <w:ilvl w:val="0"/>
                <w:numId w:val="1"/>
              </w:numPr>
              <w:suppressAutoHyphens/>
              <w:jc w:val="both"/>
              <w:rPr>
                <w:rFonts w:ascii="Lato" w:hAnsi="Lato" w:cs="Arial"/>
                <w:sz w:val="20"/>
              </w:rPr>
            </w:pPr>
            <w:r w:rsidRPr="00EB572E">
              <w:rPr>
                <w:rFonts w:ascii="Lato" w:hAnsi="Lato" w:cs="Arial"/>
                <w:sz w:val="20"/>
              </w:rPr>
              <w:t>Approachable, good listener, easy to talk to.</w:t>
            </w:r>
          </w:p>
          <w:p w:rsidR="00D54C23" w:rsidRPr="00EB572E" w:rsidRDefault="00D54C23" w:rsidP="00D54C23">
            <w:pPr>
              <w:ind w:left="-24"/>
              <w:jc w:val="both"/>
              <w:rPr>
                <w:rFonts w:ascii="Lato" w:hAnsi="Lato" w:cs="Arial"/>
                <w:b/>
                <w:sz w:val="20"/>
              </w:rPr>
            </w:pPr>
            <w:r w:rsidRPr="00EB572E">
              <w:rPr>
                <w:rFonts w:ascii="Lato" w:hAnsi="Lato" w:cs="Arial"/>
                <w:b/>
                <w:sz w:val="20"/>
              </w:rPr>
              <w:t>Creativity:</w:t>
            </w:r>
          </w:p>
          <w:p w:rsidR="00D54C23" w:rsidRPr="00EB572E" w:rsidRDefault="00D54C23" w:rsidP="00D54C23">
            <w:pPr>
              <w:numPr>
                <w:ilvl w:val="0"/>
                <w:numId w:val="3"/>
              </w:numPr>
              <w:suppressAutoHyphens/>
              <w:jc w:val="both"/>
              <w:rPr>
                <w:rFonts w:ascii="Lato" w:hAnsi="Lato" w:cs="Arial"/>
                <w:sz w:val="20"/>
              </w:rPr>
            </w:pPr>
            <w:r w:rsidRPr="00EB572E">
              <w:rPr>
                <w:rFonts w:ascii="Lato" w:hAnsi="Lato" w:cs="Arial"/>
                <w:sz w:val="20"/>
              </w:rPr>
              <w:t>develops and encourages new and innovative solutions</w:t>
            </w:r>
          </w:p>
          <w:p w:rsidR="00D54C23" w:rsidRPr="00EB572E" w:rsidRDefault="00D54C23" w:rsidP="00D54C23">
            <w:pPr>
              <w:numPr>
                <w:ilvl w:val="0"/>
                <w:numId w:val="3"/>
              </w:numPr>
              <w:suppressAutoHyphens/>
              <w:jc w:val="both"/>
              <w:rPr>
                <w:rFonts w:ascii="Lato" w:hAnsi="Lato" w:cs="Arial"/>
                <w:sz w:val="20"/>
              </w:rPr>
            </w:pPr>
            <w:r w:rsidRPr="00EB572E">
              <w:rPr>
                <w:rFonts w:ascii="Lato" w:hAnsi="Lato" w:cs="Arial"/>
                <w:sz w:val="20"/>
              </w:rPr>
              <w:t>Willing to take disciplined risks.</w:t>
            </w:r>
          </w:p>
          <w:p w:rsidR="00D54C23" w:rsidRPr="00EB572E" w:rsidRDefault="00D54C23" w:rsidP="00D54C23">
            <w:pPr>
              <w:ind w:left="-24"/>
              <w:jc w:val="both"/>
              <w:rPr>
                <w:rFonts w:ascii="Lato" w:hAnsi="Lato" w:cs="Arial"/>
                <w:b/>
                <w:sz w:val="20"/>
              </w:rPr>
            </w:pPr>
            <w:r w:rsidRPr="00EB572E">
              <w:rPr>
                <w:rFonts w:ascii="Lato" w:hAnsi="Lato" w:cs="Arial"/>
                <w:b/>
                <w:sz w:val="20"/>
              </w:rPr>
              <w:t>Integrity:</w:t>
            </w:r>
          </w:p>
          <w:p w:rsidR="00D54C23" w:rsidRPr="00EB572E" w:rsidRDefault="00D54C23" w:rsidP="00D54C23">
            <w:pPr>
              <w:numPr>
                <w:ilvl w:val="0"/>
                <w:numId w:val="3"/>
              </w:numPr>
              <w:suppressAutoHyphens/>
              <w:jc w:val="both"/>
              <w:rPr>
                <w:rFonts w:ascii="Lato" w:hAnsi="Lato" w:cs="Arial"/>
                <w:sz w:val="20"/>
              </w:rPr>
            </w:pPr>
            <w:r w:rsidRPr="00EB572E">
              <w:rPr>
                <w:rFonts w:ascii="Lato" w:hAnsi="Lato" w:cs="Arial"/>
                <w:sz w:val="20"/>
              </w:rPr>
              <w:t>honest, encourages openness and transparency; demonstrates highest levels of integrity</w:t>
            </w:r>
          </w:p>
          <w:p w:rsidR="00D54C23" w:rsidRPr="00EB572E" w:rsidRDefault="00D54C23" w:rsidP="00D54C23">
            <w:pPr>
              <w:jc w:val="both"/>
              <w:rPr>
                <w:rFonts w:ascii="Lato" w:hAnsi="Lato" w:cs="Arial"/>
                <w:b/>
                <w:sz w:val="20"/>
              </w:rPr>
            </w:pPr>
          </w:p>
        </w:tc>
      </w:tr>
      <w:tr w:rsidR="00D54C23" w:rsidRPr="00EB572E" w:rsidTr="008E12B2">
        <w:tc>
          <w:tcPr>
            <w:tcW w:w="9498" w:type="dxa"/>
            <w:gridSpan w:val="3"/>
          </w:tcPr>
          <w:p w:rsidR="00D54C23" w:rsidRPr="007A16B6" w:rsidRDefault="00D54C23" w:rsidP="00D54C23">
            <w:pPr>
              <w:jc w:val="both"/>
              <w:rPr>
                <w:rFonts w:ascii="Lato" w:hAnsi="Lato" w:cs="Arial"/>
                <w:b/>
                <w:i/>
                <w:color w:val="808080"/>
                <w:sz w:val="20"/>
              </w:rPr>
            </w:pPr>
            <w:r w:rsidRPr="007A16B6">
              <w:rPr>
                <w:rFonts w:ascii="Lato" w:hAnsi="Lato" w:cs="Arial"/>
                <w:b/>
                <w:sz w:val="20"/>
              </w:rPr>
              <w:lastRenderedPageBreak/>
              <w:t xml:space="preserve">QUALIFICATIONS  </w:t>
            </w:r>
          </w:p>
          <w:p w:rsidR="00D54C23" w:rsidRPr="00D54C23" w:rsidRDefault="00D54C23" w:rsidP="00D54C23">
            <w:pPr>
              <w:keepNext/>
              <w:jc w:val="both"/>
              <w:outlineLvl w:val="4"/>
              <w:rPr>
                <w:rFonts w:ascii="Lato" w:hAnsi="Lato" w:cs="Calibri"/>
                <w:sz w:val="20"/>
              </w:rPr>
            </w:pPr>
            <w:r>
              <w:rPr>
                <w:rFonts w:ascii="Lato" w:hAnsi="Lato" w:cs="Calibri"/>
                <w:sz w:val="20"/>
              </w:rPr>
              <w:t xml:space="preserve">• </w:t>
            </w:r>
            <w:r w:rsidRPr="00D54C23">
              <w:rPr>
                <w:rFonts w:ascii="Lato" w:hAnsi="Lato" w:cs="Calibri"/>
                <w:sz w:val="20"/>
              </w:rPr>
              <w:t>BSc/Diploma in Health, Nutrition, Nursing or related field with a minimum of one year relevant experience for BSc holder and two years related experience for Diploma holder</w:t>
            </w:r>
          </w:p>
          <w:p w:rsidR="00D54C23" w:rsidRPr="00D54C23" w:rsidRDefault="00D54C23" w:rsidP="00D54C23">
            <w:pPr>
              <w:keepNext/>
              <w:jc w:val="both"/>
              <w:outlineLvl w:val="4"/>
              <w:rPr>
                <w:rFonts w:ascii="Lato" w:hAnsi="Lato" w:cs="Calibri"/>
                <w:sz w:val="20"/>
              </w:rPr>
            </w:pPr>
            <w:r>
              <w:rPr>
                <w:rFonts w:ascii="Lato" w:hAnsi="Lato" w:cs="Calibri"/>
                <w:sz w:val="20"/>
              </w:rPr>
              <w:t xml:space="preserve">• </w:t>
            </w:r>
            <w:r w:rsidRPr="00D54C23">
              <w:rPr>
                <w:rFonts w:ascii="Lato" w:hAnsi="Lato" w:cs="Calibri"/>
                <w:sz w:val="20"/>
              </w:rPr>
              <w:t>Understanding of community management of acute malnutrition</w:t>
            </w:r>
          </w:p>
          <w:p w:rsidR="00D54C23" w:rsidRPr="00D54C23" w:rsidRDefault="00D54C23" w:rsidP="00D54C23">
            <w:pPr>
              <w:keepNext/>
              <w:jc w:val="both"/>
              <w:outlineLvl w:val="4"/>
              <w:rPr>
                <w:rFonts w:ascii="Lato" w:hAnsi="Lato" w:cs="Calibri"/>
                <w:sz w:val="20"/>
              </w:rPr>
            </w:pPr>
            <w:r>
              <w:rPr>
                <w:rFonts w:ascii="Lato" w:hAnsi="Lato" w:cs="Calibri"/>
                <w:sz w:val="20"/>
              </w:rPr>
              <w:t xml:space="preserve">• </w:t>
            </w:r>
            <w:r w:rsidRPr="00D54C23">
              <w:rPr>
                <w:rFonts w:ascii="Lato" w:hAnsi="Lato" w:cs="Calibri"/>
                <w:sz w:val="20"/>
              </w:rPr>
              <w:t>Computer skills knowledge and applications especially Ms Word and Excel</w:t>
            </w:r>
          </w:p>
          <w:p w:rsidR="00D54C23" w:rsidRPr="00D54C23" w:rsidRDefault="00D54C23" w:rsidP="00D54C23">
            <w:pPr>
              <w:keepNext/>
              <w:jc w:val="both"/>
              <w:outlineLvl w:val="4"/>
              <w:rPr>
                <w:rFonts w:ascii="Lato" w:hAnsi="Lato" w:cs="Calibri"/>
                <w:sz w:val="20"/>
              </w:rPr>
            </w:pPr>
            <w:r>
              <w:rPr>
                <w:rFonts w:ascii="Lato" w:hAnsi="Lato" w:cs="Calibri"/>
                <w:sz w:val="20"/>
              </w:rPr>
              <w:t xml:space="preserve">• </w:t>
            </w:r>
            <w:r w:rsidRPr="00D54C23">
              <w:rPr>
                <w:rFonts w:ascii="Lato" w:hAnsi="Lato" w:cs="Calibri"/>
                <w:sz w:val="20"/>
              </w:rPr>
              <w:t xml:space="preserve">Experience in planning and organizing activities in a variety of locations </w:t>
            </w:r>
          </w:p>
          <w:p w:rsidR="00D54C23" w:rsidRPr="00D54C23" w:rsidRDefault="00D54C23" w:rsidP="00D54C23">
            <w:pPr>
              <w:keepNext/>
              <w:jc w:val="both"/>
              <w:outlineLvl w:val="4"/>
              <w:rPr>
                <w:rFonts w:ascii="Lato" w:hAnsi="Lato" w:cs="Calibri"/>
                <w:sz w:val="20"/>
              </w:rPr>
            </w:pPr>
            <w:r>
              <w:rPr>
                <w:rFonts w:ascii="Lato" w:hAnsi="Lato" w:cs="Calibri"/>
                <w:sz w:val="20"/>
              </w:rPr>
              <w:t xml:space="preserve">• </w:t>
            </w:r>
            <w:r w:rsidRPr="00D54C23">
              <w:rPr>
                <w:rFonts w:ascii="Lato" w:hAnsi="Lato" w:cs="Calibri"/>
                <w:sz w:val="20"/>
              </w:rPr>
              <w:t>Proven capacity to supervise, train and coach local staff and community workers.</w:t>
            </w:r>
          </w:p>
          <w:p w:rsidR="00D54C23" w:rsidRPr="00D54C23" w:rsidRDefault="00D54C23" w:rsidP="00D54C23">
            <w:pPr>
              <w:keepNext/>
              <w:jc w:val="both"/>
              <w:outlineLvl w:val="4"/>
              <w:rPr>
                <w:rFonts w:ascii="Lato" w:hAnsi="Lato" w:cs="Calibri"/>
                <w:sz w:val="20"/>
              </w:rPr>
            </w:pPr>
            <w:r>
              <w:rPr>
                <w:rFonts w:ascii="Lato" w:hAnsi="Lato" w:cs="Calibri"/>
                <w:sz w:val="20"/>
              </w:rPr>
              <w:t xml:space="preserve">• </w:t>
            </w:r>
            <w:r w:rsidRPr="00D54C23">
              <w:rPr>
                <w:rFonts w:ascii="Lato" w:hAnsi="Lato" w:cs="Calibri"/>
                <w:sz w:val="20"/>
              </w:rPr>
              <w:t>Experience of providing hands on in service training</w:t>
            </w:r>
          </w:p>
          <w:p w:rsidR="00D54C23" w:rsidRPr="00D54C23" w:rsidRDefault="00D54C23" w:rsidP="00D54C23">
            <w:pPr>
              <w:keepNext/>
              <w:jc w:val="both"/>
              <w:outlineLvl w:val="4"/>
              <w:rPr>
                <w:rFonts w:ascii="Lato" w:hAnsi="Lato" w:cs="Calibri"/>
                <w:sz w:val="20"/>
              </w:rPr>
            </w:pPr>
            <w:r>
              <w:rPr>
                <w:rFonts w:ascii="Lato" w:hAnsi="Lato" w:cs="Calibri"/>
                <w:sz w:val="20"/>
              </w:rPr>
              <w:t xml:space="preserve">• </w:t>
            </w:r>
            <w:r w:rsidRPr="00D54C23">
              <w:rPr>
                <w:rFonts w:ascii="Lato" w:hAnsi="Lato" w:cs="Calibri"/>
                <w:sz w:val="20"/>
              </w:rPr>
              <w:t xml:space="preserve">Strong organizational, interpersonal, and representational and communications skills are essential, and a team-oriented work style is a necessity. </w:t>
            </w:r>
          </w:p>
          <w:p w:rsidR="00D54C23" w:rsidRPr="00D54C23" w:rsidRDefault="00D54C23" w:rsidP="00D54C23">
            <w:pPr>
              <w:keepNext/>
              <w:jc w:val="both"/>
              <w:outlineLvl w:val="4"/>
              <w:rPr>
                <w:rFonts w:ascii="Lato" w:hAnsi="Lato" w:cs="Calibri"/>
                <w:sz w:val="20"/>
              </w:rPr>
            </w:pPr>
            <w:r>
              <w:rPr>
                <w:rFonts w:ascii="Lato" w:hAnsi="Lato" w:cs="Calibri"/>
                <w:sz w:val="20"/>
              </w:rPr>
              <w:t xml:space="preserve">• </w:t>
            </w:r>
            <w:r w:rsidRPr="00D54C23">
              <w:rPr>
                <w:rFonts w:ascii="Lato" w:hAnsi="Lato" w:cs="Calibri"/>
                <w:sz w:val="20"/>
              </w:rPr>
              <w:t>Excellent communication skills and a willingness to be respectful, kind, sensitive and empathise with children and their careers</w:t>
            </w:r>
          </w:p>
          <w:p w:rsidR="00D54C23" w:rsidRPr="00D54C23" w:rsidRDefault="00D54C23" w:rsidP="00D54C23">
            <w:pPr>
              <w:keepNext/>
              <w:jc w:val="both"/>
              <w:outlineLvl w:val="4"/>
              <w:rPr>
                <w:rFonts w:ascii="Lato" w:hAnsi="Lato" w:cs="Calibri"/>
                <w:sz w:val="20"/>
              </w:rPr>
            </w:pPr>
            <w:r>
              <w:rPr>
                <w:rFonts w:ascii="Lato" w:hAnsi="Lato" w:cs="Calibri"/>
                <w:sz w:val="20"/>
              </w:rPr>
              <w:t xml:space="preserve">• </w:t>
            </w:r>
            <w:r w:rsidRPr="00D54C23">
              <w:rPr>
                <w:rFonts w:ascii="Lato" w:hAnsi="Lato" w:cs="Calibri"/>
                <w:sz w:val="20"/>
              </w:rPr>
              <w:t>Willingness and capacity to be flexible and accommodating when faced with difficult and frustrating working conditions</w:t>
            </w:r>
          </w:p>
          <w:p w:rsidR="00D54C23" w:rsidRPr="00D54C23" w:rsidRDefault="00D54C23" w:rsidP="00D54C23">
            <w:pPr>
              <w:keepNext/>
              <w:jc w:val="both"/>
              <w:outlineLvl w:val="4"/>
              <w:rPr>
                <w:rFonts w:ascii="Lato" w:hAnsi="Lato" w:cs="Calibri"/>
                <w:sz w:val="20"/>
              </w:rPr>
            </w:pPr>
            <w:r>
              <w:rPr>
                <w:rFonts w:ascii="Lato" w:hAnsi="Lato" w:cs="Calibri"/>
                <w:sz w:val="20"/>
              </w:rPr>
              <w:t xml:space="preserve">• </w:t>
            </w:r>
            <w:r w:rsidRPr="00D54C23">
              <w:rPr>
                <w:rFonts w:ascii="Lato" w:hAnsi="Lato" w:cs="Calibri"/>
                <w:sz w:val="20"/>
              </w:rPr>
              <w:t>Strong report writing and computer skills</w:t>
            </w:r>
          </w:p>
          <w:p w:rsidR="00D54C23" w:rsidRPr="00D54C23" w:rsidRDefault="00D54C23" w:rsidP="00D54C23">
            <w:pPr>
              <w:keepNext/>
              <w:jc w:val="both"/>
              <w:outlineLvl w:val="4"/>
              <w:rPr>
                <w:rFonts w:ascii="Lato" w:hAnsi="Lato" w:cs="Calibri"/>
                <w:sz w:val="20"/>
              </w:rPr>
            </w:pPr>
            <w:r>
              <w:rPr>
                <w:rFonts w:ascii="Lato" w:hAnsi="Lato" w:cs="Calibri"/>
                <w:sz w:val="20"/>
              </w:rPr>
              <w:t xml:space="preserve">• </w:t>
            </w:r>
            <w:r w:rsidRPr="00D54C23">
              <w:rPr>
                <w:rFonts w:ascii="Lato" w:hAnsi="Lato" w:cs="Calibri"/>
                <w:sz w:val="20"/>
              </w:rPr>
              <w:t>Commitment to and understanding of Save the Children’s aims, values and principles.</w:t>
            </w:r>
          </w:p>
          <w:p w:rsidR="00D54C23" w:rsidRPr="00D54C23" w:rsidRDefault="00D54C23" w:rsidP="00D54C23">
            <w:pPr>
              <w:keepNext/>
              <w:jc w:val="both"/>
              <w:outlineLvl w:val="4"/>
              <w:rPr>
                <w:rFonts w:ascii="Lato" w:hAnsi="Lato" w:cs="Calibri"/>
                <w:sz w:val="20"/>
              </w:rPr>
            </w:pPr>
            <w:r>
              <w:rPr>
                <w:rFonts w:ascii="Lato" w:hAnsi="Lato" w:cs="Calibri"/>
                <w:sz w:val="20"/>
              </w:rPr>
              <w:t xml:space="preserve">• </w:t>
            </w:r>
            <w:r w:rsidRPr="00D54C23">
              <w:rPr>
                <w:rFonts w:ascii="Lato" w:hAnsi="Lato" w:cs="Calibri"/>
                <w:sz w:val="20"/>
              </w:rPr>
              <w:t>Understanding of local language and culture is mandatory.</w:t>
            </w:r>
          </w:p>
          <w:p w:rsidR="00D54C23" w:rsidRPr="00D54C23" w:rsidRDefault="00D54C23" w:rsidP="00D54C23">
            <w:pPr>
              <w:keepNext/>
              <w:jc w:val="both"/>
              <w:outlineLvl w:val="4"/>
              <w:rPr>
                <w:rFonts w:ascii="Lato" w:hAnsi="Lato" w:cs="Calibri"/>
                <w:sz w:val="20"/>
              </w:rPr>
            </w:pPr>
            <w:r>
              <w:rPr>
                <w:rFonts w:ascii="Lato" w:hAnsi="Lato" w:cs="Calibri"/>
                <w:sz w:val="20"/>
              </w:rPr>
              <w:t xml:space="preserve">• </w:t>
            </w:r>
            <w:r w:rsidRPr="00D54C23">
              <w:rPr>
                <w:rFonts w:ascii="Lato" w:hAnsi="Lato" w:cs="Calibri"/>
                <w:sz w:val="20"/>
              </w:rPr>
              <w:t>Understanding of English language (Listening, speaking, reading, writing</w:t>
            </w:r>
          </w:p>
        </w:tc>
      </w:tr>
      <w:tr w:rsidR="00D54C23" w:rsidRPr="00EB572E" w:rsidTr="008E12B2">
        <w:trPr>
          <w:trHeight w:val="844"/>
        </w:trPr>
        <w:tc>
          <w:tcPr>
            <w:tcW w:w="9498" w:type="dxa"/>
            <w:gridSpan w:val="3"/>
            <w:tcBorders>
              <w:bottom w:val="single" w:sz="8" w:space="0" w:color="000000"/>
            </w:tcBorders>
          </w:tcPr>
          <w:p w:rsidR="00D54C23" w:rsidRPr="00EB572E" w:rsidRDefault="00D54C23" w:rsidP="00D54C23">
            <w:pPr>
              <w:jc w:val="both"/>
              <w:rPr>
                <w:rFonts w:ascii="Lato" w:hAnsi="Lato" w:cs="Arial"/>
                <w:b/>
                <w:sz w:val="20"/>
              </w:rPr>
            </w:pPr>
            <w:r w:rsidRPr="00EB572E">
              <w:rPr>
                <w:rFonts w:ascii="Lato" w:hAnsi="Lato" w:cs="Arial"/>
                <w:b/>
                <w:sz w:val="20"/>
              </w:rPr>
              <w:t>EXPERIENCE AND SKILLS</w:t>
            </w:r>
          </w:p>
          <w:p w:rsidR="00D54C23" w:rsidRPr="00EB572E" w:rsidRDefault="00D54C23" w:rsidP="00D54C23">
            <w:pPr>
              <w:jc w:val="both"/>
              <w:rPr>
                <w:rFonts w:ascii="Lato" w:hAnsi="Lato" w:cs="Arial"/>
                <w:b/>
                <w:sz w:val="20"/>
              </w:rPr>
            </w:pPr>
            <w:r w:rsidRPr="00EB572E">
              <w:rPr>
                <w:rFonts w:ascii="Lato" w:hAnsi="Lato" w:cs="Arial"/>
                <w:b/>
                <w:sz w:val="20"/>
              </w:rPr>
              <w:t>Essential</w:t>
            </w:r>
          </w:p>
          <w:p w:rsidR="00D54C23" w:rsidRPr="00EB572E" w:rsidRDefault="00D54C23" w:rsidP="00D54C23">
            <w:pPr>
              <w:keepNext/>
              <w:numPr>
                <w:ilvl w:val="0"/>
                <w:numId w:val="5"/>
              </w:numPr>
              <w:jc w:val="both"/>
              <w:outlineLvl w:val="4"/>
              <w:rPr>
                <w:rFonts w:ascii="Lato" w:hAnsi="Lato" w:cs="Calibri"/>
                <w:sz w:val="20"/>
                <w:lang w:val="en-US"/>
              </w:rPr>
            </w:pPr>
            <w:r w:rsidRPr="00EB572E">
              <w:rPr>
                <w:rFonts w:ascii="Lato" w:hAnsi="Lato" w:cs="Calibri"/>
                <w:sz w:val="20"/>
                <w:lang w:val="en-US"/>
              </w:rPr>
              <w:t>Problem solving and decision-making skills</w:t>
            </w:r>
          </w:p>
          <w:p w:rsidR="00D54C23" w:rsidRPr="00EB572E" w:rsidRDefault="00D54C23" w:rsidP="00D54C23">
            <w:pPr>
              <w:numPr>
                <w:ilvl w:val="0"/>
                <w:numId w:val="5"/>
              </w:numPr>
              <w:jc w:val="both"/>
              <w:rPr>
                <w:rFonts w:ascii="Lato" w:hAnsi="Lato" w:cs="Calibri"/>
                <w:sz w:val="20"/>
              </w:rPr>
            </w:pPr>
            <w:r w:rsidRPr="00EB572E">
              <w:rPr>
                <w:rFonts w:ascii="Lato" w:hAnsi="Lato" w:cs="Calibri"/>
                <w:sz w:val="20"/>
              </w:rPr>
              <w:t>Ability to prioritize tasks</w:t>
            </w:r>
          </w:p>
          <w:p w:rsidR="00D54C23" w:rsidRPr="00EB572E" w:rsidRDefault="00D54C23" w:rsidP="00D54C23">
            <w:pPr>
              <w:numPr>
                <w:ilvl w:val="0"/>
                <w:numId w:val="5"/>
              </w:numPr>
              <w:jc w:val="both"/>
              <w:rPr>
                <w:rFonts w:ascii="Lato" w:hAnsi="Lato" w:cs="Calibri"/>
                <w:sz w:val="20"/>
              </w:rPr>
            </w:pPr>
            <w:r w:rsidRPr="00EB572E">
              <w:rPr>
                <w:rFonts w:ascii="Lato" w:hAnsi="Lato" w:cs="Calibri"/>
                <w:sz w:val="20"/>
              </w:rPr>
              <w:t>Able to work to tight deadlines and under pressure</w:t>
            </w:r>
          </w:p>
          <w:p w:rsidR="00D54C23" w:rsidRPr="00EB572E" w:rsidRDefault="00D54C23" w:rsidP="00D54C23">
            <w:pPr>
              <w:numPr>
                <w:ilvl w:val="0"/>
                <w:numId w:val="5"/>
              </w:numPr>
              <w:jc w:val="both"/>
              <w:rPr>
                <w:rFonts w:ascii="Lato" w:hAnsi="Lato" w:cs="Calibri"/>
                <w:sz w:val="20"/>
              </w:rPr>
            </w:pPr>
            <w:r w:rsidRPr="00EB572E">
              <w:rPr>
                <w:rFonts w:ascii="Lato" w:hAnsi="Lato" w:cs="Calibri"/>
                <w:sz w:val="20"/>
              </w:rPr>
              <w:t xml:space="preserve">Strong interpersonal skills, ethical sensitivity and ability to empathise with children, youth and their carers </w:t>
            </w:r>
          </w:p>
        </w:tc>
      </w:tr>
      <w:tr w:rsidR="00D54C23" w:rsidRPr="00EB572E" w:rsidTr="008E12B2">
        <w:trPr>
          <w:trHeight w:val="425"/>
        </w:trPr>
        <w:tc>
          <w:tcPr>
            <w:tcW w:w="9498" w:type="dxa"/>
            <w:gridSpan w:val="3"/>
          </w:tcPr>
          <w:p w:rsidR="00D54C23" w:rsidRPr="00EB572E" w:rsidRDefault="00D54C23" w:rsidP="00D54C23">
            <w:pPr>
              <w:jc w:val="both"/>
              <w:rPr>
                <w:rFonts w:ascii="Lato" w:hAnsi="Lato" w:cs="Arial"/>
                <w:b/>
                <w:sz w:val="20"/>
              </w:rPr>
            </w:pPr>
            <w:r w:rsidRPr="00EB572E">
              <w:rPr>
                <w:rFonts w:ascii="Lato" w:hAnsi="Lato" w:cs="Arial"/>
                <w:b/>
                <w:sz w:val="20"/>
              </w:rPr>
              <w:t>Additional job responsibilities</w:t>
            </w:r>
          </w:p>
          <w:p w:rsidR="00D54C23" w:rsidRPr="00EB572E" w:rsidRDefault="00D54C23" w:rsidP="00D54C23">
            <w:pPr>
              <w:tabs>
                <w:tab w:val="left" w:pos="1134"/>
              </w:tabs>
              <w:jc w:val="both"/>
              <w:rPr>
                <w:rFonts w:ascii="Lato" w:hAnsi="Lato" w:cs="Arial"/>
                <w:sz w:val="20"/>
              </w:rPr>
            </w:pPr>
            <w:r w:rsidRPr="00EB572E">
              <w:rPr>
                <w:rFonts w:ascii="Lato" w:hAnsi="Lato" w:cs="Arial"/>
                <w:sz w:val="20"/>
              </w:rPr>
              <w:t>The duties and responsibilities as set out above are not exhaustive and the role holder may be required to carry out additional duties within reasonableness of their level of skills and experience.</w:t>
            </w:r>
          </w:p>
        </w:tc>
      </w:tr>
      <w:tr w:rsidR="00D54C23" w:rsidRPr="00EB572E" w:rsidTr="008E12B2">
        <w:tc>
          <w:tcPr>
            <w:tcW w:w="9498" w:type="dxa"/>
            <w:gridSpan w:val="3"/>
            <w:tcBorders>
              <w:top w:val="single" w:sz="8" w:space="0" w:color="000000"/>
            </w:tcBorders>
          </w:tcPr>
          <w:p w:rsidR="00D54C23" w:rsidRPr="00EB572E" w:rsidRDefault="00D54C23" w:rsidP="00D54C23">
            <w:pPr>
              <w:jc w:val="both"/>
              <w:rPr>
                <w:rFonts w:ascii="Lato" w:hAnsi="Lato" w:cs="Arial"/>
                <w:b/>
                <w:sz w:val="20"/>
              </w:rPr>
            </w:pPr>
            <w:r w:rsidRPr="00EB572E">
              <w:rPr>
                <w:rFonts w:ascii="Lato" w:hAnsi="Lato" w:cs="Arial"/>
                <w:b/>
                <w:sz w:val="20"/>
              </w:rPr>
              <w:t xml:space="preserve">Equal Opportunities </w:t>
            </w:r>
          </w:p>
          <w:p w:rsidR="00D54C23" w:rsidRPr="00EB572E" w:rsidRDefault="00D54C23" w:rsidP="00D54C23">
            <w:pPr>
              <w:jc w:val="both"/>
              <w:rPr>
                <w:rFonts w:ascii="Lato" w:hAnsi="Lato" w:cs="Arial"/>
                <w:sz w:val="20"/>
              </w:rPr>
            </w:pPr>
            <w:r w:rsidRPr="00EB572E">
              <w:rPr>
                <w:rFonts w:ascii="Lato" w:hAnsi="Lato" w:cs="Arial"/>
                <w:sz w:val="20"/>
              </w:rPr>
              <w:t>The role holder is required to carry out the duties in accordance with the SCI Equal Opportunities and Diversity policies and procedures.</w:t>
            </w:r>
          </w:p>
        </w:tc>
      </w:tr>
      <w:tr w:rsidR="00D54C23" w:rsidRPr="00EB572E" w:rsidTr="008E12B2">
        <w:tc>
          <w:tcPr>
            <w:tcW w:w="9498" w:type="dxa"/>
            <w:gridSpan w:val="3"/>
          </w:tcPr>
          <w:p w:rsidR="00D54C23" w:rsidRPr="00EB572E" w:rsidRDefault="00D54C23" w:rsidP="00D54C23">
            <w:pPr>
              <w:jc w:val="both"/>
              <w:rPr>
                <w:rFonts w:ascii="Lato" w:hAnsi="Lato"/>
                <w:b/>
                <w:color w:val="000000"/>
                <w:sz w:val="20"/>
              </w:rPr>
            </w:pPr>
            <w:r w:rsidRPr="00EB572E">
              <w:rPr>
                <w:rFonts w:ascii="Lato" w:hAnsi="Lato"/>
                <w:b/>
                <w:color w:val="000000"/>
                <w:sz w:val="20"/>
              </w:rPr>
              <w:t>Child Safeguarding:</w:t>
            </w:r>
          </w:p>
          <w:p w:rsidR="00D54C23" w:rsidRPr="00EB572E" w:rsidRDefault="00D54C23" w:rsidP="00D54C23">
            <w:pPr>
              <w:jc w:val="both"/>
              <w:rPr>
                <w:rFonts w:ascii="Lato" w:hAnsi="Lato"/>
                <w:sz w:val="20"/>
              </w:rPr>
            </w:pPr>
            <w:r w:rsidRPr="00EB572E">
              <w:rPr>
                <w:rFonts w:ascii="Lato" w:hAnsi="Lato"/>
                <w:color w:val="000000"/>
                <w:sz w:val="20"/>
              </w:rPr>
              <w:t>We need to keep children safe so our selection process, which includes rigorous background checks, reflects our commitment to the protection of children from abuse</w:t>
            </w:r>
            <w:r w:rsidRPr="00EB572E">
              <w:rPr>
                <w:rFonts w:ascii="Lato" w:hAnsi="Lato"/>
                <w:sz w:val="20"/>
              </w:rPr>
              <w:t>.</w:t>
            </w:r>
          </w:p>
        </w:tc>
      </w:tr>
      <w:tr w:rsidR="00D54C23" w:rsidRPr="00EB572E" w:rsidTr="008E12B2">
        <w:tc>
          <w:tcPr>
            <w:tcW w:w="9498" w:type="dxa"/>
            <w:gridSpan w:val="3"/>
          </w:tcPr>
          <w:p w:rsidR="00D54C23" w:rsidRPr="00EB572E" w:rsidRDefault="00D54C23" w:rsidP="00D54C23">
            <w:pPr>
              <w:jc w:val="both"/>
              <w:rPr>
                <w:rFonts w:ascii="Lato" w:hAnsi="Lato" w:cs="Arial"/>
                <w:b/>
                <w:sz w:val="20"/>
              </w:rPr>
            </w:pPr>
            <w:r w:rsidRPr="00EB572E">
              <w:rPr>
                <w:rFonts w:ascii="Lato" w:hAnsi="Lato" w:cs="Arial"/>
                <w:b/>
                <w:sz w:val="20"/>
              </w:rPr>
              <w:t>Health and Safety</w:t>
            </w:r>
          </w:p>
          <w:p w:rsidR="00D54C23" w:rsidRPr="00EB572E" w:rsidRDefault="00D54C23" w:rsidP="00D54C23">
            <w:pPr>
              <w:jc w:val="both"/>
              <w:rPr>
                <w:rFonts w:ascii="Lato" w:hAnsi="Lato" w:cs="Arial"/>
                <w:sz w:val="20"/>
              </w:rPr>
            </w:pPr>
            <w:r w:rsidRPr="00EB572E">
              <w:rPr>
                <w:rFonts w:ascii="Lato" w:hAnsi="Lato" w:cs="Arial"/>
                <w:sz w:val="20"/>
              </w:rPr>
              <w:t>The role holder is required to carry out the duties in accordance with SCI Health and Safety policies and procedures.</w:t>
            </w:r>
          </w:p>
        </w:tc>
      </w:tr>
      <w:tr w:rsidR="00D54C23" w:rsidRPr="00EB572E" w:rsidTr="008E12B2">
        <w:trPr>
          <w:trHeight w:val="425"/>
        </w:trPr>
        <w:tc>
          <w:tcPr>
            <w:tcW w:w="4678" w:type="dxa"/>
            <w:gridSpan w:val="2"/>
            <w:tcBorders>
              <w:bottom w:val="single" w:sz="4" w:space="0" w:color="auto"/>
            </w:tcBorders>
          </w:tcPr>
          <w:p w:rsidR="00D54C23" w:rsidRPr="00EB572E" w:rsidRDefault="00D54C23" w:rsidP="00D54C23">
            <w:pPr>
              <w:tabs>
                <w:tab w:val="left" w:pos="1134"/>
              </w:tabs>
              <w:jc w:val="both"/>
              <w:rPr>
                <w:rFonts w:ascii="Lato" w:hAnsi="Lato" w:cs="Arial"/>
                <w:b/>
                <w:sz w:val="20"/>
              </w:rPr>
            </w:pPr>
            <w:r w:rsidRPr="00EB572E">
              <w:rPr>
                <w:rFonts w:ascii="Lato" w:hAnsi="Lato" w:cs="Arial"/>
                <w:b/>
                <w:sz w:val="20"/>
              </w:rPr>
              <w:t>JD written by:</w:t>
            </w:r>
            <w:r>
              <w:rPr>
                <w:rFonts w:ascii="Lato" w:hAnsi="Lato" w:cs="Arial"/>
                <w:b/>
                <w:sz w:val="20"/>
              </w:rPr>
              <w:t xml:space="preserve"> </w:t>
            </w:r>
            <w:r>
              <w:rPr>
                <w:rFonts w:ascii="Lato" w:hAnsi="Lato" w:cs="Arial"/>
                <w:sz w:val="20"/>
              </w:rPr>
              <w:t>Riek Gach</w:t>
            </w:r>
          </w:p>
        </w:tc>
        <w:tc>
          <w:tcPr>
            <w:tcW w:w="4820" w:type="dxa"/>
            <w:tcBorders>
              <w:bottom w:val="single" w:sz="4" w:space="0" w:color="auto"/>
            </w:tcBorders>
          </w:tcPr>
          <w:p w:rsidR="00D54C23" w:rsidRPr="00EB572E" w:rsidRDefault="00D54C23" w:rsidP="00D54C23">
            <w:pPr>
              <w:tabs>
                <w:tab w:val="left" w:pos="984"/>
              </w:tabs>
              <w:jc w:val="both"/>
              <w:rPr>
                <w:rFonts w:ascii="Lato" w:hAnsi="Lato" w:cs="Arial"/>
                <w:b/>
                <w:sz w:val="20"/>
              </w:rPr>
            </w:pPr>
            <w:r w:rsidRPr="00EB572E">
              <w:rPr>
                <w:rFonts w:ascii="Lato" w:hAnsi="Lato" w:cs="Arial"/>
                <w:b/>
                <w:sz w:val="20"/>
              </w:rPr>
              <w:t xml:space="preserve">Date: </w:t>
            </w:r>
            <w:r>
              <w:rPr>
                <w:rFonts w:ascii="Lato" w:hAnsi="Lato" w:cs="Arial"/>
                <w:sz w:val="20"/>
              </w:rPr>
              <w:t>December</w:t>
            </w:r>
            <w:r w:rsidRPr="009A60A9">
              <w:rPr>
                <w:rFonts w:ascii="Lato" w:hAnsi="Lato" w:cs="Arial"/>
                <w:sz w:val="20"/>
              </w:rPr>
              <w:t xml:space="preserve"> 2022</w:t>
            </w:r>
          </w:p>
        </w:tc>
      </w:tr>
      <w:tr w:rsidR="00D54C23" w:rsidRPr="00EB572E" w:rsidTr="008E12B2">
        <w:trPr>
          <w:trHeight w:val="425"/>
        </w:trPr>
        <w:tc>
          <w:tcPr>
            <w:tcW w:w="4678" w:type="dxa"/>
            <w:gridSpan w:val="2"/>
            <w:tcBorders>
              <w:bottom w:val="single" w:sz="4" w:space="0" w:color="auto"/>
            </w:tcBorders>
          </w:tcPr>
          <w:p w:rsidR="00D54C23" w:rsidRPr="00EB572E" w:rsidRDefault="00D54C23" w:rsidP="00D54C23">
            <w:pPr>
              <w:tabs>
                <w:tab w:val="left" w:pos="1134"/>
              </w:tabs>
              <w:rPr>
                <w:rFonts w:ascii="Lato" w:hAnsi="Lato" w:cs="Arial"/>
                <w:sz w:val="20"/>
              </w:rPr>
            </w:pPr>
            <w:r w:rsidRPr="00EB572E">
              <w:rPr>
                <w:rFonts w:ascii="Lato" w:hAnsi="Lato" w:cs="Arial"/>
                <w:b/>
                <w:sz w:val="20"/>
              </w:rPr>
              <w:t xml:space="preserve">JD agreed by: </w:t>
            </w:r>
          </w:p>
          <w:p w:rsidR="00D54C23" w:rsidRPr="00EB572E" w:rsidRDefault="00D54C23" w:rsidP="00D54C23">
            <w:pPr>
              <w:tabs>
                <w:tab w:val="left" w:pos="1134"/>
              </w:tabs>
              <w:rPr>
                <w:rFonts w:ascii="Lato" w:hAnsi="Lato" w:cs="Arial"/>
                <w:sz w:val="20"/>
              </w:rPr>
            </w:pPr>
          </w:p>
        </w:tc>
        <w:tc>
          <w:tcPr>
            <w:tcW w:w="4820" w:type="dxa"/>
          </w:tcPr>
          <w:p w:rsidR="00D54C23" w:rsidRPr="00EB572E" w:rsidRDefault="00D54C23" w:rsidP="00D54C23">
            <w:pPr>
              <w:tabs>
                <w:tab w:val="left" w:pos="984"/>
              </w:tabs>
              <w:jc w:val="both"/>
              <w:rPr>
                <w:rFonts w:ascii="Lato" w:hAnsi="Lato" w:cs="Arial"/>
                <w:b/>
                <w:sz w:val="20"/>
              </w:rPr>
            </w:pPr>
            <w:r w:rsidRPr="00EB572E">
              <w:rPr>
                <w:rFonts w:ascii="Lato" w:hAnsi="Lato" w:cs="Arial"/>
                <w:b/>
                <w:sz w:val="20"/>
              </w:rPr>
              <w:t xml:space="preserve">Date: </w:t>
            </w:r>
          </w:p>
        </w:tc>
      </w:tr>
      <w:tr w:rsidR="00D54C23" w:rsidRPr="00EB572E" w:rsidTr="008E12B2">
        <w:trPr>
          <w:trHeight w:val="425"/>
        </w:trPr>
        <w:tc>
          <w:tcPr>
            <w:tcW w:w="4678" w:type="dxa"/>
            <w:gridSpan w:val="2"/>
          </w:tcPr>
          <w:p w:rsidR="00D54C23" w:rsidRPr="00EB572E" w:rsidRDefault="00D54C23" w:rsidP="00D54C23">
            <w:pPr>
              <w:tabs>
                <w:tab w:val="left" w:pos="1134"/>
              </w:tabs>
              <w:jc w:val="both"/>
              <w:rPr>
                <w:rFonts w:ascii="Lato" w:hAnsi="Lato" w:cs="Arial"/>
                <w:b/>
                <w:sz w:val="20"/>
              </w:rPr>
            </w:pPr>
            <w:r w:rsidRPr="00EB572E">
              <w:rPr>
                <w:rFonts w:ascii="Lato" w:hAnsi="Lato" w:cs="Arial"/>
                <w:b/>
                <w:sz w:val="20"/>
              </w:rPr>
              <w:t>Updated By:</w:t>
            </w:r>
          </w:p>
        </w:tc>
        <w:tc>
          <w:tcPr>
            <w:tcW w:w="4820" w:type="dxa"/>
            <w:tcBorders>
              <w:bottom w:val="single" w:sz="4" w:space="0" w:color="auto"/>
            </w:tcBorders>
          </w:tcPr>
          <w:p w:rsidR="00D54C23" w:rsidRPr="00EB572E" w:rsidRDefault="00D54C23" w:rsidP="00D54C23">
            <w:pPr>
              <w:tabs>
                <w:tab w:val="left" w:pos="984"/>
              </w:tabs>
              <w:jc w:val="both"/>
              <w:rPr>
                <w:rFonts w:ascii="Lato" w:hAnsi="Lato" w:cs="Arial"/>
                <w:b/>
                <w:sz w:val="20"/>
              </w:rPr>
            </w:pPr>
            <w:r w:rsidRPr="00EB572E">
              <w:rPr>
                <w:rFonts w:ascii="Lato" w:hAnsi="Lato" w:cs="Arial"/>
                <w:b/>
                <w:sz w:val="20"/>
              </w:rPr>
              <w:t>Date:</w:t>
            </w:r>
          </w:p>
        </w:tc>
      </w:tr>
      <w:tr w:rsidR="00D54C23" w:rsidRPr="00EB572E" w:rsidTr="008E12B2">
        <w:trPr>
          <w:trHeight w:val="425"/>
        </w:trPr>
        <w:tc>
          <w:tcPr>
            <w:tcW w:w="4678" w:type="dxa"/>
            <w:gridSpan w:val="2"/>
            <w:tcBorders>
              <w:bottom w:val="single" w:sz="4" w:space="0" w:color="auto"/>
            </w:tcBorders>
          </w:tcPr>
          <w:p w:rsidR="00D54C23" w:rsidRPr="00EB572E" w:rsidRDefault="00D54C23" w:rsidP="00D54C23">
            <w:pPr>
              <w:tabs>
                <w:tab w:val="left" w:pos="1134"/>
              </w:tabs>
              <w:jc w:val="both"/>
              <w:rPr>
                <w:rFonts w:ascii="Lato" w:hAnsi="Lato" w:cs="Arial"/>
                <w:b/>
                <w:sz w:val="20"/>
              </w:rPr>
            </w:pPr>
            <w:r w:rsidRPr="00EB572E">
              <w:rPr>
                <w:rFonts w:ascii="Lato" w:hAnsi="Lato" w:cs="Arial"/>
                <w:b/>
                <w:sz w:val="20"/>
              </w:rPr>
              <w:t xml:space="preserve">Evaluated: </w:t>
            </w:r>
          </w:p>
        </w:tc>
        <w:tc>
          <w:tcPr>
            <w:tcW w:w="4820" w:type="dxa"/>
            <w:tcBorders>
              <w:bottom w:val="single" w:sz="4" w:space="0" w:color="auto"/>
            </w:tcBorders>
          </w:tcPr>
          <w:p w:rsidR="00D54C23" w:rsidRPr="00EB572E" w:rsidRDefault="00D54C23" w:rsidP="00D54C23">
            <w:pPr>
              <w:tabs>
                <w:tab w:val="left" w:pos="984"/>
              </w:tabs>
              <w:jc w:val="both"/>
              <w:rPr>
                <w:rFonts w:ascii="Lato" w:hAnsi="Lato" w:cs="Arial"/>
                <w:b/>
                <w:sz w:val="20"/>
              </w:rPr>
            </w:pPr>
            <w:r w:rsidRPr="00EB572E">
              <w:rPr>
                <w:rFonts w:ascii="Lato" w:hAnsi="Lato" w:cs="Arial"/>
                <w:b/>
                <w:sz w:val="20"/>
              </w:rPr>
              <w:t>Date:</w:t>
            </w:r>
          </w:p>
        </w:tc>
      </w:tr>
    </w:tbl>
    <w:p w:rsidR="004A29FE" w:rsidRPr="00EB572E" w:rsidRDefault="004A29FE" w:rsidP="004A29FE">
      <w:pPr>
        <w:jc w:val="both"/>
        <w:rPr>
          <w:rFonts w:ascii="Lato" w:hAnsi="Lato" w:cs="Arial"/>
          <w:sz w:val="20"/>
        </w:rPr>
      </w:pPr>
    </w:p>
    <w:p w:rsidR="004A29FE" w:rsidRPr="00EB572E" w:rsidRDefault="004A29FE" w:rsidP="004A29FE">
      <w:pPr>
        <w:jc w:val="both"/>
        <w:rPr>
          <w:rFonts w:ascii="Lato" w:hAnsi="Lato" w:cs="Arial"/>
          <w:sz w:val="20"/>
        </w:rPr>
      </w:pPr>
    </w:p>
    <w:p w:rsidR="004A29FE" w:rsidRPr="00EB572E" w:rsidRDefault="004A29FE" w:rsidP="004A29FE">
      <w:pPr>
        <w:jc w:val="both"/>
        <w:rPr>
          <w:rFonts w:ascii="Lato" w:hAnsi="Lato" w:cs="Arial"/>
          <w:sz w:val="20"/>
        </w:rPr>
      </w:pPr>
    </w:p>
    <w:p w:rsidR="004A29FE" w:rsidRPr="00EB572E" w:rsidRDefault="004A29FE" w:rsidP="004A29FE">
      <w:pPr>
        <w:jc w:val="both"/>
        <w:rPr>
          <w:rFonts w:ascii="Lato" w:hAnsi="Lato" w:cs="Arial"/>
          <w:sz w:val="20"/>
        </w:rPr>
      </w:pPr>
    </w:p>
    <w:p w:rsidR="004A29FE" w:rsidRPr="00EB572E" w:rsidRDefault="004A29FE" w:rsidP="004A29FE">
      <w:pPr>
        <w:jc w:val="both"/>
        <w:rPr>
          <w:rFonts w:ascii="Lato" w:hAnsi="Lato" w:cs="Arial"/>
          <w:sz w:val="20"/>
        </w:rPr>
      </w:pPr>
    </w:p>
    <w:p w:rsidR="00084A2B" w:rsidRDefault="002F4123"/>
    <w:sectPr w:rsidR="00084A2B">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23" w:rsidRDefault="002F4123" w:rsidP="00234D97">
      <w:r>
        <w:separator/>
      </w:r>
    </w:p>
  </w:endnote>
  <w:endnote w:type="continuationSeparator" w:id="0">
    <w:p w:rsidR="002F4123" w:rsidRDefault="002F4123" w:rsidP="0023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34319"/>
      <w:docPartObj>
        <w:docPartGallery w:val="Page Numbers (Bottom of Page)"/>
        <w:docPartUnique/>
      </w:docPartObj>
    </w:sdtPr>
    <w:sdtEndPr>
      <w:rPr>
        <w:noProof/>
      </w:rPr>
    </w:sdtEndPr>
    <w:sdtContent>
      <w:p w:rsidR="00FE3016" w:rsidRDefault="00C5125F">
        <w:pPr>
          <w:pStyle w:val="Footer"/>
          <w:jc w:val="center"/>
        </w:pPr>
        <w:r>
          <w:fldChar w:fldCharType="begin"/>
        </w:r>
        <w:r>
          <w:instrText xml:space="preserve"> PAGE   \* MERGEFORMAT </w:instrText>
        </w:r>
        <w:r>
          <w:fldChar w:fldCharType="separate"/>
        </w:r>
        <w:r w:rsidR="0015444A">
          <w:rPr>
            <w:noProof/>
          </w:rPr>
          <w:t>1</w:t>
        </w:r>
        <w:r>
          <w:rPr>
            <w:noProof/>
          </w:rPr>
          <w:fldChar w:fldCharType="end"/>
        </w:r>
      </w:p>
    </w:sdtContent>
  </w:sdt>
  <w:p w:rsidR="00FE3016" w:rsidRDefault="002F4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23" w:rsidRDefault="002F4123" w:rsidP="00234D97">
      <w:r>
        <w:separator/>
      </w:r>
    </w:p>
  </w:footnote>
  <w:footnote w:type="continuationSeparator" w:id="0">
    <w:p w:rsidR="002F4123" w:rsidRDefault="002F4123" w:rsidP="0023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0" w:rsidRPr="00F5619F" w:rsidRDefault="004A29FE"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C5125F" w:rsidRPr="00F5619F">
      <w:rPr>
        <w:rFonts w:ascii="Arial" w:hAnsi="Arial" w:cs="Arial"/>
        <w:b/>
        <w:smallCaps/>
        <w:sz w:val="22"/>
        <w:szCs w:val="22"/>
      </w:rPr>
      <w:t xml:space="preserve">SAVE THE CHILDREN INTERNATIONAL </w:t>
    </w:r>
  </w:p>
  <w:p w:rsidR="001B2A90" w:rsidRPr="00F5619F" w:rsidRDefault="00C5125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C5125F"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5FB1E32"/>
    <w:multiLevelType w:val="hybridMultilevel"/>
    <w:tmpl w:val="A44810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1E2357A2"/>
    <w:multiLevelType w:val="hybridMultilevel"/>
    <w:tmpl w:val="2F9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11E1E"/>
    <w:multiLevelType w:val="hybridMultilevel"/>
    <w:tmpl w:val="7954001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C6F2B"/>
    <w:multiLevelType w:val="hybridMultilevel"/>
    <w:tmpl w:val="2ECA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D3138"/>
    <w:multiLevelType w:val="hybridMultilevel"/>
    <w:tmpl w:val="D66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E000F"/>
    <w:multiLevelType w:val="hybridMultilevel"/>
    <w:tmpl w:val="3E50D8E0"/>
    <w:lvl w:ilvl="0" w:tplc="04060001">
      <w:start w:val="1"/>
      <w:numFmt w:val="bullet"/>
      <w:lvlText w:val=""/>
      <w:lvlJc w:val="left"/>
      <w:pPr>
        <w:ind w:left="0" w:hanging="360"/>
      </w:pPr>
      <w:rPr>
        <w:rFonts w:ascii="Symbol" w:hAnsi="Symbo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decimal"/>
      <w:lvlText w:val="%3."/>
      <w:lvlJc w:val="left"/>
      <w:pPr>
        <w:tabs>
          <w:tab w:val="num" w:pos="1440"/>
        </w:tabs>
        <w:ind w:left="1440" w:hanging="360"/>
      </w:pPr>
    </w:lvl>
    <w:lvl w:ilvl="3" w:tplc="04060001">
      <w:start w:val="1"/>
      <w:numFmt w:val="decimal"/>
      <w:lvlText w:val="%4."/>
      <w:lvlJc w:val="left"/>
      <w:pPr>
        <w:tabs>
          <w:tab w:val="num" w:pos="2160"/>
        </w:tabs>
        <w:ind w:left="2160" w:hanging="360"/>
      </w:pPr>
    </w:lvl>
    <w:lvl w:ilvl="4" w:tplc="04060003">
      <w:start w:val="1"/>
      <w:numFmt w:val="decimal"/>
      <w:lvlText w:val="%5."/>
      <w:lvlJc w:val="left"/>
      <w:pPr>
        <w:tabs>
          <w:tab w:val="num" w:pos="2880"/>
        </w:tabs>
        <w:ind w:left="2880" w:hanging="360"/>
      </w:pPr>
    </w:lvl>
    <w:lvl w:ilvl="5" w:tplc="04060005">
      <w:start w:val="1"/>
      <w:numFmt w:val="decimal"/>
      <w:lvlText w:val="%6."/>
      <w:lvlJc w:val="left"/>
      <w:pPr>
        <w:tabs>
          <w:tab w:val="num" w:pos="3600"/>
        </w:tabs>
        <w:ind w:left="3600" w:hanging="360"/>
      </w:pPr>
    </w:lvl>
    <w:lvl w:ilvl="6" w:tplc="04060001">
      <w:start w:val="1"/>
      <w:numFmt w:val="decimal"/>
      <w:lvlText w:val="%7."/>
      <w:lvlJc w:val="left"/>
      <w:pPr>
        <w:tabs>
          <w:tab w:val="num" w:pos="4320"/>
        </w:tabs>
        <w:ind w:left="4320" w:hanging="360"/>
      </w:pPr>
    </w:lvl>
    <w:lvl w:ilvl="7" w:tplc="04060003">
      <w:start w:val="1"/>
      <w:numFmt w:val="decimal"/>
      <w:lvlText w:val="%8."/>
      <w:lvlJc w:val="left"/>
      <w:pPr>
        <w:tabs>
          <w:tab w:val="num" w:pos="5040"/>
        </w:tabs>
        <w:ind w:left="5040" w:hanging="360"/>
      </w:pPr>
    </w:lvl>
    <w:lvl w:ilvl="8" w:tplc="04060005">
      <w:start w:val="1"/>
      <w:numFmt w:val="decimal"/>
      <w:lvlText w:val="%9."/>
      <w:lvlJc w:val="left"/>
      <w:pPr>
        <w:tabs>
          <w:tab w:val="num" w:pos="5760"/>
        </w:tabs>
        <w:ind w:left="5760" w:hanging="360"/>
      </w:pPr>
    </w:lvl>
  </w:abstractNum>
  <w:abstractNum w:abstractNumId="10" w15:restartNumberingAfterBreak="0">
    <w:nsid w:val="7C825935"/>
    <w:multiLevelType w:val="hybridMultilevel"/>
    <w:tmpl w:val="1B920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8"/>
  </w:num>
  <w:num w:numId="8">
    <w:abstractNumId w:val="5"/>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FE"/>
    <w:rsid w:val="000D639B"/>
    <w:rsid w:val="000F567D"/>
    <w:rsid w:val="001364C4"/>
    <w:rsid w:val="0015444A"/>
    <w:rsid w:val="001E025E"/>
    <w:rsid w:val="00234D97"/>
    <w:rsid w:val="002F4123"/>
    <w:rsid w:val="003F21C0"/>
    <w:rsid w:val="004A29FE"/>
    <w:rsid w:val="004A4492"/>
    <w:rsid w:val="009A153B"/>
    <w:rsid w:val="00A34BDC"/>
    <w:rsid w:val="00C5125F"/>
    <w:rsid w:val="00CF468D"/>
    <w:rsid w:val="00D54C23"/>
    <w:rsid w:val="00DC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BC0D37-DC0A-4409-B623-5218770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F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9FE"/>
    <w:pPr>
      <w:tabs>
        <w:tab w:val="center" w:pos="4153"/>
        <w:tab w:val="right" w:pos="8306"/>
      </w:tabs>
      <w:ind w:left="1560"/>
    </w:pPr>
  </w:style>
  <w:style w:type="character" w:customStyle="1" w:styleId="FooterChar">
    <w:name w:val="Footer Char"/>
    <w:basedOn w:val="DefaultParagraphFont"/>
    <w:link w:val="Footer"/>
    <w:uiPriority w:val="99"/>
    <w:rsid w:val="004A29FE"/>
    <w:rPr>
      <w:rFonts w:ascii="Times New Roman" w:eastAsia="Times New Roman" w:hAnsi="Times New Roman" w:cs="Times New Roman"/>
      <w:sz w:val="24"/>
      <w:szCs w:val="20"/>
      <w:lang w:val="en-GB"/>
    </w:rPr>
  </w:style>
  <w:style w:type="paragraph" w:styleId="Header">
    <w:name w:val="header"/>
    <w:basedOn w:val="Normal"/>
    <w:link w:val="HeaderChar"/>
    <w:rsid w:val="004A29FE"/>
    <w:pPr>
      <w:tabs>
        <w:tab w:val="center" w:pos="4153"/>
        <w:tab w:val="right" w:pos="8306"/>
      </w:tabs>
      <w:ind w:left="1560"/>
    </w:pPr>
  </w:style>
  <w:style w:type="character" w:customStyle="1" w:styleId="HeaderChar">
    <w:name w:val="Header Char"/>
    <w:basedOn w:val="DefaultParagraphFont"/>
    <w:link w:val="Header"/>
    <w:rsid w:val="004A29FE"/>
    <w:rPr>
      <w:rFonts w:ascii="Times New Roman" w:eastAsia="Times New Roman" w:hAnsi="Times New Roman" w:cs="Times New Roman"/>
      <w:sz w:val="24"/>
      <w:szCs w:val="20"/>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A29FE"/>
    <w:pPr>
      <w:ind w:left="720"/>
      <w:contextualSpacing/>
    </w:pPr>
    <w:rPr>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qFormat/>
    <w:locked/>
    <w:rsid w:val="004A29F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Driciru, Jesca</dc:creator>
  <cp:keywords/>
  <dc:description/>
  <cp:lastModifiedBy>Gach, Riek</cp:lastModifiedBy>
  <cp:revision>6</cp:revision>
  <dcterms:created xsi:type="dcterms:W3CDTF">2022-09-26T12:36:00Z</dcterms:created>
  <dcterms:modified xsi:type="dcterms:W3CDTF">2022-12-28T07:23:00Z</dcterms:modified>
</cp:coreProperties>
</file>